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BB" w:rsidRPr="00F45CBB" w:rsidRDefault="00F45CBB" w:rsidP="00FC3059">
      <w:pPr>
        <w:widowControl/>
        <w:rPr>
          <w:rFonts w:ascii="Helvetica" w:eastAsia="新細明體" w:hAnsi="Helvetica" w:cs="Helvetica" w:hint="eastAsia"/>
          <w:color w:val="999999"/>
          <w:kern w:val="0"/>
          <w:sz w:val="32"/>
          <w:szCs w:val="32"/>
        </w:rPr>
      </w:pPr>
      <w:r w:rsidRPr="00F45CBB">
        <w:rPr>
          <w:rFonts w:ascii="Helvetica" w:eastAsia="新細明體" w:hAnsi="Helvetica" w:cs="Helvetica"/>
          <w:color w:val="999999"/>
          <w:kern w:val="0"/>
          <w:sz w:val="32"/>
          <w:szCs w:val="32"/>
        </w:rPr>
        <w:fldChar w:fldCharType="begin"/>
      </w:r>
      <w:r w:rsidRPr="00F45CBB">
        <w:rPr>
          <w:rFonts w:ascii="Helvetica" w:eastAsia="新細明體" w:hAnsi="Helvetica" w:cs="Helvetica"/>
          <w:color w:val="999999"/>
          <w:kern w:val="0"/>
          <w:sz w:val="32"/>
          <w:szCs w:val="32"/>
        </w:rPr>
        <w:instrText xml:space="preserve"> HYPERLINK "http://www.miaoli-news.com.tw/news-detail-1968114.html" </w:instrText>
      </w:r>
      <w:r w:rsidRPr="00F45CBB">
        <w:rPr>
          <w:rFonts w:ascii="Helvetica" w:eastAsia="新細明體" w:hAnsi="Helvetica" w:cs="Helvetica"/>
          <w:color w:val="999999"/>
          <w:kern w:val="0"/>
          <w:sz w:val="32"/>
          <w:szCs w:val="32"/>
        </w:rPr>
      </w:r>
      <w:r w:rsidRPr="00F45CBB">
        <w:rPr>
          <w:rFonts w:ascii="Helvetica" w:eastAsia="新細明體" w:hAnsi="Helvetica" w:cs="Helvetica"/>
          <w:color w:val="999999"/>
          <w:kern w:val="0"/>
          <w:sz w:val="32"/>
          <w:szCs w:val="32"/>
        </w:rPr>
        <w:fldChar w:fldCharType="separate"/>
      </w:r>
      <w:r w:rsidRPr="00F45CBB">
        <w:rPr>
          <w:rStyle w:val="a5"/>
          <w:rFonts w:ascii="Helvetica" w:eastAsia="新細明體" w:hAnsi="Helvetica" w:cs="Helvetica"/>
          <w:kern w:val="0"/>
          <w:sz w:val="32"/>
          <w:szCs w:val="32"/>
        </w:rPr>
        <w:t>http://www.miaoli-news.com.tw/news-detail-1968114.html</w:t>
      </w:r>
      <w:r w:rsidRPr="00F45CBB">
        <w:rPr>
          <w:rFonts w:ascii="Helvetica" w:eastAsia="新細明體" w:hAnsi="Helvetica" w:cs="Helvetica"/>
          <w:color w:val="999999"/>
          <w:kern w:val="0"/>
          <w:sz w:val="32"/>
          <w:szCs w:val="32"/>
        </w:rPr>
        <w:fldChar w:fldCharType="end"/>
      </w:r>
    </w:p>
    <w:p w:rsidR="00FC3059" w:rsidRPr="00FC3059" w:rsidRDefault="00FC3059" w:rsidP="00FC3059">
      <w:pPr>
        <w:widowControl/>
        <w:rPr>
          <w:rFonts w:ascii="Helvetica" w:eastAsia="新細明體" w:hAnsi="Helvetica" w:cs="Helvetica"/>
          <w:color w:val="222222"/>
          <w:kern w:val="0"/>
          <w:sz w:val="32"/>
          <w:szCs w:val="32"/>
        </w:rPr>
      </w:pPr>
      <w:r w:rsidRPr="00FC3059">
        <w:rPr>
          <w:rFonts w:ascii="Helvetica" w:eastAsia="新細明體" w:hAnsi="Helvetica" w:cs="Helvetica"/>
          <w:color w:val="999999"/>
          <w:kern w:val="0"/>
          <w:sz w:val="32"/>
          <w:szCs w:val="32"/>
        </w:rPr>
        <w:t>2018-05-01</w:t>
      </w:r>
    </w:p>
    <w:p w:rsidR="00FC3059" w:rsidRPr="00FC3059" w:rsidRDefault="00FC3059" w:rsidP="00FC3059">
      <w:pPr>
        <w:widowControl/>
        <w:rPr>
          <w:rFonts w:ascii="Helvetica" w:eastAsia="新細明體" w:hAnsi="Helvetica" w:cs="Helvetica"/>
          <w:color w:val="222222"/>
          <w:kern w:val="0"/>
          <w:sz w:val="32"/>
          <w:szCs w:val="32"/>
        </w:rPr>
      </w:pP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 </w:t>
      </w: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育民工家慶祝創校</w:t>
      </w: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49</w:t>
      </w: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週年活動</w:t>
      </w: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 xml:space="preserve"> </w:t>
      </w: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熱鬧非凡</w:t>
      </w:r>
    </w:p>
    <w:p w:rsidR="00FC3059" w:rsidRPr="00FC3059" w:rsidRDefault="00FC3059" w:rsidP="00FC3059">
      <w:pPr>
        <w:widowControl/>
        <w:rPr>
          <w:rFonts w:ascii="Helvetica" w:eastAsia="新細明體" w:hAnsi="Helvetica" w:cs="Helvetica"/>
          <w:color w:val="222222"/>
          <w:kern w:val="0"/>
          <w:sz w:val="22"/>
        </w:rPr>
      </w:pPr>
      <w:r w:rsidRPr="00FC3059">
        <w:rPr>
          <w:rFonts w:ascii="Helvetica" w:eastAsia="新細明體" w:hAnsi="Helvetica" w:cs="Helvetica"/>
          <w:noProof/>
          <w:color w:val="222222"/>
          <w:kern w:val="0"/>
          <w:sz w:val="22"/>
        </w:rPr>
        <w:drawing>
          <wp:inline distT="0" distB="0" distL="0" distR="0" wp14:anchorId="5046A4F0" wp14:editId="41327D61">
            <wp:extent cx="4861683" cy="5270500"/>
            <wp:effectExtent l="0" t="0" r="0" b="6350"/>
            <wp:docPr id="1" name="圖片 5" descr="育民工家慶祝創校49週年活動 熱鬧非凡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育民工家慶祝創校49週年活動 熱鬧非凡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89" cy="527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059">
        <w:rPr>
          <w:rFonts w:ascii="Helvetica" w:eastAsia="新細明體" w:hAnsi="Helvetica" w:cs="Helvetica"/>
          <w:noProof/>
          <w:color w:val="222222"/>
          <w:kern w:val="0"/>
          <w:sz w:val="22"/>
        </w:rPr>
        <mc:AlternateContent>
          <mc:Choice Requires="wps">
            <w:drawing>
              <wp:inline distT="0" distB="0" distL="0" distR="0" wp14:anchorId="4900C52F" wp14:editId="3D9978D6">
                <wp:extent cx="304800" cy="304800"/>
                <wp:effectExtent l="0" t="0" r="0" b="0"/>
                <wp:docPr id="6" name="AutoShape 6" descr="http://www.miaoli-news.com.tw/50%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://www.miaoli-news.com.tw/50%2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Z4rjctECAADj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FC3059" w:rsidRPr="00FC3059" w:rsidRDefault="00FC3059" w:rsidP="00FC3059">
      <w:pPr>
        <w:widowControl/>
        <w:rPr>
          <w:rFonts w:ascii="Helvetica" w:eastAsia="新細明體" w:hAnsi="Helvetica" w:cs="Helvetica"/>
          <w:color w:val="222222"/>
          <w:kern w:val="0"/>
          <w:sz w:val="32"/>
          <w:szCs w:val="32"/>
        </w:rPr>
      </w:pP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圖說</w:t>
      </w:r>
      <w:proofErr w:type="gramStart"/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一</w:t>
      </w:r>
      <w:proofErr w:type="gramEnd"/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：華夏科大董事長孟繼洛捐十萬</w:t>
      </w:r>
      <w:proofErr w:type="gramStart"/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元給育民工</w:t>
      </w:r>
      <w:proofErr w:type="gramEnd"/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家，由校長吳錦隆〈右〉代表接受。〈記者鄭伯利攝〉。</w:t>
      </w:r>
    </w:p>
    <w:p w:rsidR="00FC3059" w:rsidRPr="00FC3059" w:rsidRDefault="00FC3059" w:rsidP="00FC3059">
      <w:pPr>
        <w:widowControl/>
        <w:rPr>
          <w:rFonts w:ascii="Helvetica" w:eastAsia="新細明體" w:hAnsi="Helvetica" w:cs="Helvetica"/>
          <w:color w:val="222222"/>
          <w:kern w:val="0"/>
          <w:sz w:val="32"/>
          <w:szCs w:val="32"/>
        </w:rPr>
      </w:pP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 xml:space="preserve">  </w:t>
      </w: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【記者鄭伯利報導】育民工家</w:t>
      </w: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1</w:t>
      </w: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日慶祝創校</w:t>
      </w: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49</w:t>
      </w: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週年，全校師生以「專業技術」、「發揮創意」</w:t>
      </w:r>
      <w:proofErr w:type="gramStart"/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展現對技職</w:t>
      </w:r>
      <w:proofErr w:type="gramEnd"/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教育的熱忱。</w:t>
      </w: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lastRenderedPageBreak/>
        <w:t>首先以具青春活力與朝氣的「創意進場」揭開序幕，接著一系列充滿感恩溫馨與創新有趣的慶祝活動，場面熱鬧滾滾。</w:t>
      </w:r>
    </w:p>
    <w:p w:rsidR="00FC3059" w:rsidRPr="00FC3059" w:rsidRDefault="00FC3059" w:rsidP="00FC3059">
      <w:pPr>
        <w:widowControl/>
        <w:rPr>
          <w:rFonts w:ascii="Helvetica" w:eastAsia="新細明體" w:hAnsi="Helvetica" w:cs="Helvetica"/>
          <w:color w:val="222222"/>
          <w:kern w:val="0"/>
          <w:sz w:val="32"/>
          <w:szCs w:val="32"/>
        </w:rPr>
      </w:pP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    </w:t>
      </w: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育民工家</w:t>
      </w: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1</w:t>
      </w: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日慶祝創校</w:t>
      </w: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49</w:t>
      </w: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週年活動有「致贈傑出校友紀念品」、「頒獎表揚績優服務同仁」等，還有創意骨牌秀、園遊會、運動與趣味競賽等系列活動，同時邀請水源社區發展協會結合苗栗縣音樂協會</w:t>
      </w:r>
      <w:proofErr w:type="gramStart"/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晨舞班</w:t>
      </w:r>
      <w:proofErr w:type="gramEnd"/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的舞蹈表演、恭敬社區的土風舞表演，以及育達技大的創意氣球</w:t>
      </w: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 xml:space="preserve"> </w:t>
      </w: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與弘光科大的街舞表演等，增添不少熱鬧氣氛。</w:t>
      </w:r>
    </w:p>
    <w:p w:rsidR="00FC3059" w:rsidRPr="00FC3059" w:rsidRDefault="00FC3059" w:rsidP="00FC3059">
      <w:pPr>
        <w:widowControl/>
        <w:rPr>
          <w:rFonts w:ascii="Helvetica" w:eastAsia="新細明體" w:hAnsi="Helvetica" w:cs="Helvetica"/>
          <w:color w:val="222222"/>
          <w:kern w:val="0"/>
          <w:sz w:val="32"/>
          <w:szCs w:val="32"/>
        </w:rPr>
      </w:pP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    </w:t>
      </w: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校長吳錦隆表示，該校長久以來為苗栗地區培育無數人才，校友在職場表現傑出深獲肯定。今後本著「承先啟後必能歷久彌新，繼往開來必能再創巔峰」的精神，持續為技職教育加溫加熱。</w:t>
      </w:r>
    </w:p>
    <w:p w:rsidR="00FC3059" w:rsidRPr="00FC3059" w:rsidRDefault="00FC3059" w:rsidP="00FC3059">
      <w:pPr>
        <w:widowControl/>
        <w:rPr>
          <w:rFonts w:ascii="Helvetica" w:eastAsia="新細明體" w:hAnsi="Helvetica" w:cs="Helvetica"/>
          <w:color w:val="222222"/>
          <w:kern w:val="0"/>
          <w:sz w:val="32"/>
          <w:szCs w:val="32"/>
        </w:rPr>
      </w:pP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    </w:t>
      </w: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育民工家校慶正逢五一勞動節，而育民為苗栗縣技藝教育中心，亦是培育技職人才的學校，特地設計一</w:t>
      </w:r>
      <w:proofErr w:type="gramStart"/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橋段名為</w:t>
      </w:r>
      <w:proofErr w:type="gramEnd"/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注入技職教育活水，邀請教育長官啟動，將引發一連串有趣創意的骨牌秀。</w:t>
      </w:r>
    </w:p>
    <w:p w:rsidR="00FC3059" w:rsidRPr="00FC3059" w:rsidRDefault="00FC3059" w:rsidP="00FC3059">
      <w:pPr>
        <w:widowControl/>
        <w:rPr>
          <w:rFonts w:ascii="Helvetica" w:eastAsia="新細明體" w:hAnsi="Helvetica" w:cs="Helvetica"/>
          <w:color w:val="222222"/>
          <w:kern w:val="0"/>
          <w:sz w:val="32"/>
          <w:szCs w:val="32"/>
        </w:rPr>
      </w:pP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    </w:t>
      </w: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吳校長表示，</w:t>
      </w: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 xml:space="preserve"> </w:t>
      </w: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本學年度，無論教學、技藝競賽、校園安全暨參加校內、縣市或全國的競賽，社會服務與公益上，都有亮眼的表現，為學校及苗栗縣爭取不少榮譽。</w:t>
      </w:r>
    </w:p>
    <w:p w:rsidR="00FC3059" w:rsidRPr="00F45CBB" w:rsidRDefault="00FC3059" w:rsidP="00FC3059">
      <w:pPr>
        <w:widowControl/>
        <w:rPr>
          <w:rFonts w:ascii="Helvetica" w:eastAsia="新細明體" w:hAnsi="Helvetica" w:cs="Helvetica" w:hint="eastAsia"/>
          <w:color w:val="222222"/>
          <w:kern w:val="0"/>
          <w:sz w:val="32"/>
          <w:szCs w:val="32"/>
        </w:rPr>
      </w:pP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lastRenderedPageBreak/>
        <w:t>    </w:t>
      </w: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吳校長進一步表示，該校將持續本著服務與回饋的態度，積極投入培育人才、服務業界與社區服務等工作，開拓</w:t>
      </w:r>
      <w:proofErr w:type="gramStart"/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技職藍海</w:t>
      </w:r>
      <w:proofErr w:type="gramEnd"/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，創造專業生涯人生，達成「職場達人、翱翔國際」目標。</w:t>
      </w:r>
      <w:r w:rsidRPr="00FC3059">
        <w:rPr>
          <w:rFonts w:ascii="Helvetica" w:eastAsia="新細明體" w:hAnsi="Helvetica" w:cs="Helvetica"/>
          <w:noProof/>
          <w:color w:val="222222"/>
          <w:kern w:val="0"/>
          <w:sz w:val="32"/>
          <w:szCs w:val="32"/>
        </w:rPr>
        <mc:AlternateContent>
          <mc:Choice Requires="wps">
            <w:drawing>
              <wp:inline distT="0" distB="0" distL="0" distR="0" wp14:anchorId="20314EDA" wp14:editId="1EAAD1E5">
                <wp:extent cx="304800" cy="304800"/>
                <wp:effectExtent l="0" t="0" r="0" b="0"/>
                <wp:docPr id="5" name="AutoShape 7" descr="http://www.miaoli-news.com.tw/40%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://www.miaoli-news.com.tw/40%2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CT9WxXSAgAA4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E5193A" w:rsidRPr="00E5193A" w:rsidRDefault="00E5193A" w:rsidP="00E5193A">
      <w:pPr>
        <w:widowControl/>
        <w:rPr>
          <w:rFonts w:ascii="Helvetica" w:eastAsia="新細明體" w:hAnsi="Helvetica" w:cs="Helvetica"/>
          <w:color w:val="222222"/>
          <w:kern w:val="0"/>
          <w:sz w:val="32"/>
          <w:szCs w:val="32"/>
        </w:rPr>
      </w:pPr>
      <w:r w:rsidRPr="00E5193A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的學校，特地設計一</w:t>
      </w:r>
      <w:proofErr w:type="gramStart"/>
      <w:r w:rsidRPr="00E5193A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橋段名為</w:t>
      </w:r>
      <w:proofErr w:type="gramEnd"/>
      <w:r w:rsidRPr="00E5193A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注入技職教育活水，邀請教育長官啟動，將引發一連串有趣創意的骨牌秀。</w:t>
      </w:r>
    </w:p>
    <w:p w:rsidR="00E5193A" w:rsidRPr="00E5193A" w:rsidRDefault="00E5193A" w:rsidP="00E5193A">
      <w:pPr>
        <w:widowControl/>
        <w:rPr>
          <w:rFonts w:ascii="Helvetica" w:eastAsia="新細明體" w:hAnsi="Helvetica" w:cs="Helvetica"/>
          <w:color w:val="222222"/>
          <w:kern w:val="0"/>
          <w:sz w:val="32"/>
          <w:szCs w:val="32"/>
        </w:rPr>
      </w:pPr>
      <w:r w:rsidRPr="00E5193A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    </w:t>
      </w:r>
      <w:r w:rsidRPr="00E5193A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吳校長表示，</w:t>
      </w:r>
      <w:r w:rsidRPr="00E5193A">
        <w:rPr>
          <w:rFonts w:ascii="Helvetica" w:eastAsia="新細明體" w:hAnsi="Helvetica" w:cs="Helvetica"/>
          <w:color w:val="222222"/>
          <w:kern w:val="0"/>
          <w:sz w:val="32"/>
          <w:szCs w:val="32"/>
        </w:rPr>
        <w:t xml:space="preserve"> </w:t>
      </w:r>
      <w:r w:rsidRPr="00E5193A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本學年度，無論教學、技藝競賽、校園安全暨參加校內、縣市或全國的競賽，社會服務與公益上，都有亮眼的表現，為學校及苗栗縣爭取不少榮譽。</w:t>
      </w:r>
    </w:p>
    <w:p w:rsidR="00E5193A" w:rsidRPr="00E5193A" w:rsidRDefault="00E5193A" w:rsidP="00E5193A">
      <w:pPr>
        <w:widowControl/>
        <w:rPr>
          <w:rFonts w:ascii="Helvetica" w:eastAsia="新細明體" w:hAnsi="Helvetica" w:cs="Helvetica"/>
          <w:color w:val="222222"/>
          <w:kern w:val="0"/>
          <w:sz w:val="32"/>
          <w:szCs w:val="32"/>
        </w:rPr>
      </w:pPr>
      <w:r w:rsidRPr="00E5193A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    </w:t>
      </w:r>
      <w:r w:rsidRPr="00E5193A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吳校長進一步表示，該校將持續本著服務與回饋的態度，積極投入培育人才、服務業界與社區服務等工作，開拓</w:t>
      </w:r>
      <w:proofErr w:type="gramStart"/>
      <w:r w:rsidRPr="00E5193A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技職藍海</w:t>
      </w:r>
      <w:proofErr w:type="gramEnd"/>
      <w:r w:rsidRPr="00E5193A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，創造專業生涯人生，達成「職場達人、翱翔國際」目標。</w:t>
      </w:r>
      <w:r w:rsidRPr="00E5193A">
        <w:rPr>
          <w:rFonts w:ascii="Helvetica" w:eastAsia="新細明體" w:hAnsi="Helvetica" w:cs="Helvetica"/>
          <w:noProof/>
          <w:color w:val="222222"/>
          <w:kern w:val="0"/>
          <w:sz w:val="32"/>
          <w:szCs w:val="32"/>
        </w:rPr>
        <mc:AlternateContent>
          <mc:Choice Requires="wps">
            <w:drawing>
              <wp:inline distT="0" distB="0" distL="0" distR="0" wp14:anchorId="1A4309B9" wp14:editId="18D8B548">
                <wp:extent cx="304800" cy="304800"/>
                <wp:effectExtent l="0" t="0" r="0" b="0"/>
                <wp:docPr id="13" name="AutoShape 15" descr="http://www.miaoli-news.com.tw/40%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http://www.miaoli-news.com.tw/40%2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UGroy0wIAAOU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E5193A" w:rsidRPr="00E5193A" w:rsidRDefault="00E5193A" w:rsidP="00E5193A">
      <w:pPr>
        <w:widowControl/>
        <w:rPr>
          <w:rFonts w:ascii="Helvetica" w:eastAsia="新細明體" w:hAnsi="Helvetica" w:cs="Helvetica"/>
          <w:color w:val="222222"/>
          <w:kern w:val="0"/>
          <w:sz w:val="22"/>
        </w:rPr>
      </w:pPr>
    </w:p>
    <w:p w:rsidR="00E5193A" w:rsidRDefault="00E5193A" w:rsidP="00FC3059">
      <w:pPr>
        <w:widowControl/>
        <w:rPr>
          <w:rFonts w:ascii="Helvetica" w:eastAsia="新細明體" w:hAnsi="Helvetica" w:cs="Helvetica" w:hint="eastAsia"/>
          <w:color w:val="222222"/>
          <w:kern w:val="0"/>
          <w:sz w:val="22"/>
        </w:rPr>
      </w:pPr>
    </w:p>
    <w:p w:rsidR="00F45CBB" w:rsidRDefault="00F45CBB" w:rsidP="00F45CBB">
      <w:pPr>
        <w:pStyle w:val="Web"/>
        <w:spacing w:before="0" w:beforeAutospacing="0" w:after="0" w:afterAutospacing="0" w:line="404" w:lineRule="atLeast"/>
        <w:rPr>
          <w:rFonts w:ascii="Helvetica" w:hAnsi="Helvetica" w:cs="Helvetica"/>
          <w:color w:val="222222"/>
          <w:sz w:val="22"/>
          <w:szCs w:val="22"/>
        </w:rPr>
      </w:pPr>
      <w:bookmarkStart w:id="0" w:name="_GoBack"/>
      <w:r>
        <w:rPr>
          <w:rFonts w:ascii="Helvetica" w:hAnsi="Helvetica" w:cs="Helvetica"/>
          <w:noProof/>
          <w:color w:val="222222"/>
          <w:sz w:val="22"/>
          <w:szCs w:val="22"/>
        </w:rPr>
        <w:lastRenderedPageBreak/>
        <w:drawing>
          <wp:inline distT="0" distB="0" distL="0" distR="0" wp14:anchorId="34C1D55E" wp14:editId="0B2337D1">
            <wp:extent cx="5435600" cy="3162300"/>
            <wp:effectExtent l="0" t="0" r="0" b="0"/>
            <wp:docPr id="7" name="圖片 7" descr="育民工家慶祝創校49週年活動 熱鬧非凡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育民工家慶祝創校49週年活動 熱鬧非凡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5CBB" w:rsidRDefault="00F45CBB" w:rsidP="00FC3059">
      <w:pPr>
        <w:widowControl/>
        <w:rPr>
          <w:rFonts w:ascii="Helvetica" w:eastAsia="新細明體" w:hAnsi="Helvetica" w:cs="Helvetica" w:hint="eastAsia"/>
          <w:color w:val="222222"/>
          <w:kern w:val="0"/>
          <w:sz w:val="22"/>
        </w:rPr>
      </w:pPr>
    </w:p>
    <w:p w:rsidR="00F45CBB" w:rsidRPr="00FC3059" w:rsidRDefault="00F45CBB" w:rsidP="00FC3059">
      <w:pPr>
        <w:widowControl/>
        <w:rPr>
          <w:rFonts w:ascii="Helvetica" w:eastAsia="新細明體" w:hAnsi="Helvetica" w:cs="Helvetica"/>
          <w:color w:val="222222"/>
          <w:kern w:val="0"/>
          <w:sz w:val="22"/>
        </w:rPr>
      </w:pPr>
    </w:p>
    <w:p w:rsidR="00FC3059" w:rsidRPr="00FC3059" w:rsidRDefault="00FC3059" w:rsidP="00FC3059">
      <w:pPr>
        <w:widowControl/>
        <w:rPr>
          <w:rFonts w:ascii="Helvetica" w:eastAsia="新細明體" w:hAnsi="Helvetica" w:cs="Helvetica"/>
          <w:color w:val="222222"/>
          <w:kern w:val="0"/>
          <w:sz w:val="32"/>
          <w:szCs w:val="32"/>
        </w:rPr>
      </w:pP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圖說二：苗栗縣音樂協會</w:t>
      </w:r>
      <w:proofErr w:type="gramStart"/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晨舞班</w:t>
      </w:r>
      <w:proofErr w:type="gramEnd"/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應邀參加育</w:t>
      </w:r>
      <w:proofErr w:type="gramStart"/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民工家創校</w:t>
      </w:r>
      <w:proofErr w:type="gramEnd"/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49</w:t>
      </w:r>
      <w:r w:rsidRPr="00FC3059">
        <w:rPr>
          <w:rFonts w:ascii="Helvetica" w:eastAsia="新細明體" w:hAnsi="Helvetica" w:cs="Helvetica"/>
          <w:color w:val="222222"/>
          <w:kern w:val="0"/>
          <w:sz w:val="32"/>
          <w:szCs w:val="32"/>
        </w:rPr>
        <w:t>週年活動；〈右一〉校長吳錦隆。〈記者鄭伯利攝〉。</w:t>
      </w:r>
    </w:p>
    <w:p w:rsidR="00781C4B" w:rsidRPr="00F45CBB" w:rsidRDefault="00781C4B">
      <w:pPr>
        <w:rPr>
          <w:sz w:val="32"/>
          <w:szCs w:val="32"/>
        </w:rPr>
      </w:pPr>
    </w:p>
    <w:sectPr w:rsidR="00781C4B" w:rsidRPr="00F45CBB" w:rsidSect="00FC30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57"/>
    <w:rsid w:val="00400057"/>
    <w:rsid w:val="00781C4B"/>
    <w:rsid w:val="00E5193A"/>
    <w:rsid w:val="00F45CBB"/>
    <w:rsid w:val="00FC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305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45CB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45C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305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45CB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45C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28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4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4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2018-05-02T03:34:00Z</dcterms:created>
  <dcterms:modified xsi:type="dcterms:W3CDTF">2018-05-02T03:50:00Z</dcterms:modified>
</cp:coreProperties>
</file>