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96" w:rsidRDefault="009A0F96" w:rsidP="009A0F96">
      <w:pPr>
        <w:adjustRightInd w:val="0"/>
        <w:snapToGrid w:val="0"/>
        <w:jc w:val="center"/>
        <w:rPr>
          <w:rFonts w:ascii="標楷體" w:eastAsia="標楷體" w:hAnsi="標楷體"/>
          <w:sz w:val="32"/>
          <w:szCs w:val="32"/>
        </w:rPr>
      </w:pPr>
      <w:r>
        <w:rPr>
          <w:rFonts w:ascii="標楷體" w:eastAsia="標楷體" w:hAnsi="標楷體" w:hint="eastAsia"/>
          <w:sz w:val="32"/>
          <w:szCs w:val="32"/>
        </w:rPr>
        <w:t>育民工家10</w:t>
      </w:r>
      <w:r w:rsidR="00D93514">
        <w:rPr>
          <w:rFonts w:ascii="標楷體" w:eastAsia="標楷體" w:hAnsi="標楷體" w:hint="eastAsia"/>
          <w:sz w:val="32"/>
          <w:szCs w:val="32"/>
        </w:rPr>
        <w:t>6</w:t>
      </w:r>
      <w:r>
        <w:rPr>
          <w:rFonts w:ascii="標楷體" w:eastAsia="標楷體" w:hAnsi="標楷體" w:hint="eastAsia"/>
          <w:sz w:val="32"/>
          <w:szCs w:val="32"/>
        </w:rPr>
        <w:t>學年度第二</w:t>
      </w:r>
      <w:proofErr w:type="gramStart"/>
      <w:r>
        <w:rPr>
          <w:rFonts w:ascii="標楷體" w:eastAsia="標楷體" w:hAnsi="標楷體" w:hint="eastAsia"/>
          <w:sz w:val="32"/>
          <w:szCs w:val="32"/>
        </w:rPr>
        <w:t>學期均質化</w:t>
      </w:r>
      <w:proofErr w:type="gramEnd"/>
      <w:r>
        <w:rPr>
          <w:rFonts w:ascii="標楷體" w:eastAsia="標楷體" w:hAnsi="標楷體" w:hint="eastAsia"/>
          <w:sz w:val="32"/>
          <w:szCs w:val="32"/>
        </w:rPr>
        <w:t>輔助方案計畫</w:t>
      </w:r>
    </w:p>
    <w:p w:rsidR="009A0F96" w:rsidRDefault="00D93514" w:rsidP="009A0F96">
      <w:pPr>
        <w:adjustRightInd w:val="0"/>
        <w:snapToGrid w:val="0"/>
        <w:jc w:val="center"/>
        <w:rPr>
          <w:rFonts w:ascii="標楷體" w:eastAsia="標楷體" w:hAnsi="標楷體"/>
          <w:sz w:val="32"/>
          <w:szCs w:val="32"/>
        </w:rPr>
      </w:pPr>
      <w:r>
        <w:rPr>
          <w:rFonts w:ascii="標楷體" w:eastAsia="標楷體" w:hAnsi="標楷體" w:hint="eastAsia"/>
          <w:sz w:val="32"/>
          <w:szCs w:val="32"/>
        </w:rPr>
        <w:t>107</w:t>
      </w:r>
      <w:proofErr w:type="gramStart"/>
      <w:r>
        <w:rPr>
          <w:rFonts w:ascii="標楷體" w:eastAsia="標楷體" w:hAnsi="標楷體" w:hint="eastAsia"/>
          <w:sz w:val="32"/>
          <w:szCs w:val="32"/>
        </w:rPr>
        <w:t>均質化</w:t>
      </w:r>
      <w:proofErr w:type="gramEnd"/>
      <w:r>
        <w:rPr>
          <w:rFonts w:ascii="標楷體" w:eastAsia="標楷體" w:hAnsi="標楷體" w:hint="eastAsia"/>
          <w:sz w:val="32"/>
          <w:szCs w:val="32"/>
        </w:rPr>
        <w:t>計畫書協調會</w:t>
      </w:r>
      <w:r w:rsidR="00062377">
        <w:rPr>
          <w:rFonts w:ascii="標楷體" w:eastAsia="標楷體" w:hAnsi="標楷體" w:hint="eastAsia"/>
          <w:sz w:val="32"/>
          <w:szCs w:val="32"/>
        </w:rPr>
        <w:t>會議</w:t>
      </w:r>
      <w:r w:rsidR="009A0F96">
        <w:rPr>
          <w:rFonts w:ascii="標楷體" w:eastAsia="標楷體" w:hAnsi="標楷體" w:hint="eastAsia"/>
          <w:sz w:val="32"/>
          <w:szCs w:val="32"/>
        </w:rPr>
        <w:t>記錄</w:t>
      </w:r>
    </w:p>
    <w:p w:rsidR="009A0F96" w:rsidRDefault="009A0F96" w:rsidP="009A0F96">
      <w:pPr>
        <w:pStyle w:val="a3"/>
        <w:numPr>
          <w:ilvl w:val="0"/>
          <w:numId w:val="1"/>
        </w:numPr>
        <w:spacing w:line="500" w:lineRule="exact"/>
        <w:rPr>
          <w:sz w:val="28"/>
          <w:szCs w:val="28"/>
        </w:rPr>
      </w:pPr>
      <w:r>
        <w:rPr>
          <w:rFonts w:ascii="標楷體" w:hAnsi="標楷體" w:hint="eastAsia"/>
          <w:sz w:val="28"/>
          <w:szCs w:val="28"/>
        </w:rPr>
        <w:t>時間：</w:t>
      </w:r>
      <w:r>
        <w:rPr>
          <w:sz w:val="28"/>
          <w:szCs w:val="28"/>
        </w:rPr>
        <w:t>10</w:t>
      </w:r>
      <w:r w:rsidR="00D93514">
        <w:rPr>
          <w:rFonts w:hint="eastAsia"/>
          <w:sz w:val="28"/>
          <w:szCs w:val="28"/>
        </w:rPr>
        <w:t>7</w:t>
      </w:r>
      <w:r>
        <w:rPr>
          <w:rFonts w:hint="eastAsia"/>
          <w:sz w:val="28"/>
          <w:szCs w:val="28"/>
        </w:rPr>
        <w:t>年</w:t>
      </w:r>
      <w:r w:rsidR="00BE53E6">
        <w:rPr>
          <w:rFonts w:hint="eastAsia"/>
          <w:sz w:val="28"/>
          <w:szCs w:val="28"/>
        </w:rPr>
        <w:t>0</w:t>
      </w:r>
      <w:r w:rsidR="00D93514">
        <w:rPr>
          <w:rFonts w:hint="eastAsia"/>
          <w:sz w:val="28"/>
          <w:szCs w:val="28"/>
        </w:rPr>
        <w:t>4</w:t>
      </w:r>
      <w:r>
        <w:rPr>
          <w:rFonts w:hint="eastAsia"/>
          <w:sz w:val="28"/>
          <w:szCs w:val="28"/>
        </w:rPr>
        <w:t>月</w:t>
      </w:r>
      <w:r w:rsidR="00D93514">
        <w:rPr>
          <w:rFonts w:hint="eastAsia"/>
          <w:sz w:val="28"/>
          <w:szCs w:val="28"/>
        </w:rPr>
        <w:t>03</w:t>
      </w:r>
      <w:r>
        <w:rPr>
          <w:rFonts w:hint="eastAsia"/>
          <w:sz w:val="28"/>
          <w:szCs w:val="28"/>
        </w:rPr>
        <w:t>日</w:t>
      </w:r>
      <w:r>
        <w:rPr>
          <w:sz w:val="28"/>
          <w:szCs w:val="28"/>
        </w:rPr>
        <w:t>(</w:t>
      </w:r>
      <w:r>
        <w:rPr>
          <w:rFonts w:hint="eastAsia"/>
          <w:sz w:val="28"/>
          <w:szCs w:val="28"/>
        </w:rPr>
        <w:t>星期</w:t>
      </w:r>
      <w:r w:rsidR="00D93514">
        <w:rPr>
          <w:rFonts w:hint="eastAsia"/>
          <w:sz w:val="28"/>
          <w:szCs w:val="28"/>
        </w:rPr>
        <w:t>二</w:t>
      </w:r>
      <w:r>
        <w:rPr>
          <w:sz w:val="28"/>
          <w:szCs w:val="28"/>
        </w:rPr>
        <w:t>)</w:t>
      </w:r>
      <w:r w:rsidR="00D93514">
        <w:rPr>
          <w:rFonts w:hint="eastAsia"/>
          <w:sz w:val="28"/>
          <w:szCs w:val="28"/>
        </w:rPr>
        <w:t>12</w:t>
      </w:r>
      <w:r>
        <w:rPr>
          <w:rFonts w:hint="eastAsia"/>
          <w:sz w:val="28"/>
          <w:szCs w:val="28"/>
        </w:rPr>
        <w:t>時</w:t>
      </w:r>
      <w:r w:rsidR="00D93514">
        <w:rPr>
          <w:rFonts w:hint="eastAsia"/>
          <w:sz w:val="28"/>
          <w:szCs w:val="28"/>
        </w:rPr>
        <w:t>3</w:t>
      </w:r>
      <w:r>
        <w:rPr>
          <w:sz w:val="28"/>
          <w:szCs w:val="28"/>
        </w:rPr>
        <w:t>0</w:t>
      </w:r>
      <w:r>
        <w:rPr>
          <w:rFonts w:hint="eastAsia"/>
          <w:sz w:val="28"/>
          <w:szCs w:val="28"/>
        </w:rPr>
        <w:t>分。</w:t>
      </w:r>
    </w:p>
    <w:p w:rsidR="009A0F96" w:rsidRDefault="009A0F96" w:rsidP="009A0F96">
      <w:pPr>
        <w:pStyle w:val="a3"/>
        <w:numPr>
          <w:ilvl w:val="0"/>
          <w:numId w:val="1"/>
        </w:numPr>
        <w:spacing w:line="500" w:lineRule="exact"/>
        <w:rPr>
          <w:sz w:val="28"/>
          <w:szCs w:val="28"/>
        </w:rPr>
      </w:pPr>
      <w:r>
        <w:rPr>
          <w:rFonts w:hint="eastAsia"/>
          <w:sz w:val="28"/>
          <w:szCs w:val="28"/>
        </w:rPr>
        <w:t>地點：</w:t>
      </w:r>
      <w:r w:rsidR="00D93514">
        <w:rPr>
          <w:rFonts w:hint="eastAsia"/>
          <w:sz w:val="28"/>
          <w:szCs w:val="28"/>
        </w:rPr>
        <w:t>校長室</w:t>
      </w:r>
      <w:r>
        <w:rPr>
          <w:rFonts w:hint="eastAsia"/>
          <w:sz w:val="28"/>
          <w:szCs w:val="28"/>
        </w:rPr>
        <w:t>。</w:t>
      </w:r>
    </w:p>
    <w:p w:rsidR="009A0F96" w:rsidRDefault="009A0F96" w:rsidP="009A0F96">
      <w:pPr>
        <w:pStyle w:val="a3"/>
        <w:numPr>
          <w:ilvl w:val="0"/>
          <w:numId w:val="1"/>
        </w:numPr>
        <w:spacing w:line="500" w:lineRule="exact"/>
        <w:rPr>
          <w:rFonts w:ascii="Times New Roman" w:hAnsi="Times New Roman"/>
          <w:sz w:val="28"/>
          <w:szCs w:val="28"/>
        </w:rPr>
      </w:pPr>
      <w:r>
        <w:rPr>
          <w:rFonts w:ascii="Times New Roman" w:hAnsi="Times New Roman" w:hint="eastAsia"/>
          <w:sz w:val="28"/>
          <w:szCs w:val="28"/>
        </w:rPr>
        <w:t>主席：吳錦隆校長</w:t>
      </w:r>
    </w:p>
    <w:p w:rsidR="009A0F96" w:rsidRDefault="009A0F96" w:rsidP="009A0F96">
      <w:pPr>
        <w:pStyle w:val="a3"/>
        <w:numPr>
          <w:ilvl w:val="0"/>
          <w:numId w:val="1"/>
        </w:numPr>
        <w:spacing w:line="500" w:lineRule="exact"/>
        <w:rPr>
          <w:rFonts w:ascii="Times New Roman" w:hAnsi="Times New Roman"/>
          <w:sz w:val="28"/>
          <w:szCs w:val="28"/>
        </w:rPr>
      </w:pPr>
      <w:r>
        <w:rPr>
          <w:rFonts w:ascii="Times New Roman" w:hAnsi="Times New Roman" w:hint="eastAsia"/>
          <w:sz w:val="28"/>
          <w:szCs w:val="28"/>
        </w:rPr>
        <w:t>參加人員：如簽到表</w:t>
      </w:r>
    </w:p>
    <w:p w:rsidR="009A0F96" w:rsidRDefault="009A0F96" w:rsidP="009A0F96">
      <w:pPr>
        <w:pStyle w:val="a3"/>
        <w:numPr>
          <w:ilvl w:val="0"/>
          <w:numId w:val="1"/>
        </w:numPr>
        <w:spacing w:line="500" w:lineRule="exact"/>
        <w:rPr>
          <w:rFonts w:ascii="Times New Roman" w:hAnsi="Times New Roman"/>
          <w:sz w:val="28"/>
          <w:szCs w:val="28"/>
        </w:rPr>
      </w:pPr>
      <w:r>
        <w:rPr>
          <w:rFonts w:ascii="Times New Roman" w:hAnsi="Times New Roman" w:hint="eastAsia"/>
          <w:sz w:val="28"/>
          <w:szCs w:val="28"/>
        </w:rPr>
        <w:t>記錄：魏玉萍</w:t>
      </w:r>
    </w:p>
    <w:p w:rsidR="009A0F96" w:rsidRDefault="009A0F96" w:rsidP="009A0F96">
      <w:pPr>
        <w:pStyle w:val="a3"/>
        <w:numPr>
          <w:ilvl w:val="0"/>
          <w:numId w:val="1"/>
        </w:numPr>
        <w:spacing w:line="240" w:lineRule="auto"/>
        <w:ind w:left="431"/>
        <w:rPr>
          <w:rFonts w:ascii="Times New Roman" w:hAnsi="Times New Roman"/>
          <w:sz w:val="28"/>
          <w:szCs w:val="28"/>
        </w:rPr>
      </w:pPr>
      <w:r>
        <w:rPr>
          <w:rFonts w:ascii="Times New Roman" w:hAnsi="Times New Roman" w:hint="eastAsia"/>
          <w:sz w:val="28"/>
          <w:szCs w:val="28"/>
        </w:rPr>
        <w:t>會議內容：</w:t>
      </w:r>
    </w:p>
    <w:p w:rsidR="009A0F96" w:rsidRDefault="00BE53E6" w:rsidP="005778DF">
      <w:pPr>
        <w:adjustRightInd w:val="0"/>
        <w:snapToGrid w:val="0"/>
        <w:spacing w:line="240" w:lineRule="auto"/>
        <w:ind w:firstLineChars="150" w:firstLine="420"/>
        <w:jc w:val="both"/>
        <w:rPr>
          <w:rFonts w:ascii="標楷體" w:eastAsia="標楷體" w:hAnsi="標楷體" w:hint="eastAsia"/>
          <w:b/>
          <w:sz w:val="28"/>
          <w:szCs w:val="28"/>
        </w:rPr>
      </w:pPr>
      <w:r>
        <w:rPr>
          <w:rFonts w:ascii="標楷體" w:eastAsia="標楷體" w:hAnsi="標楷體" w:hint="eastAsia"/>
          <w:sz w:val="28"/>
          <w:szCs w:val="28"/>
        </w:rPr>
        <w:t>一、</w:t>
      </w:r>
      <w:r w:rsidR="009A0F96">
        <w:rPr>
          <w:rFonts w:ascii="標楷體" w:eastAsia="標楷體" w:hAnsi="標楷體" w:hint="eastAsia"/>
          <w:b/>
          <w:sz w:val="28"/>
          <w:szCs w:val="28"/>
        </w:rPr>
        <w:t>宣達事項</w:t>
      </w:r>
      <w:r w:rsidR="005778DF">
        <w:rPr>
          <w:rFonts w:ascii="標楷體" w:eastAsia="標楷體" w:hAnsi="標楷體" w:hint="eastAsia"/>
          <w:b/>
          <w:sz w:val="28"/>
          <w:szCs w:val="28"/>
        </w:rPr>
        <w:t xml:space="preserve">: </w:t>
      </w:r>
    </w:p>
    <w:p w:rsidR="005778DF" w:rsidRDefault="005778DF" w:rsidP="005778DF">
      <w:pPr>
        <w:adjustRightInd w:val="0"/>
        <w:snapToGrid w:val="0"/>
        <w:spacing w:line="240" w:lineRule="auto"/>
        <w:ind w:firstLineChars="150" w:firstLine="420"/>
        <w:jc w:val="both"/>
        <w:rPr>
          <w:rFonts w:ascii="標楷體" w:eastAsia="標楷體" w:hAnsi="標楷體"/>
          <w:b/>
          <w:sz w:val="28"/>
          <w:szCs w:val="28"/>
        </w:rPr>
      </w:pPr>
    </w:p>
    <w:p w:rsidR="00D93514" w:rsidRPr="005778DF" w:rsidRDefault="00D93514" w:rsidP="005778DF">
      <w:pPr>
        <w:pStyle w:val="a6"/>
        <w:numPr>
          <w:ilvl w:val="1"/>
          <w:numId w:val="1"/>
        </w:numPr>
        <w:adjustRightInd w:val="0"/>
        <w:snapToGrid w:val="0"/>
        <w:ind w:leftChars="0"/>
        <w:jc w:val="left"/>
        <w:rPr>
          <w:rFonts w:ascii="標楷體" w:eastAsia="標楷體" w:hAnsi="標楷體"/>
          <w:bCs/>
          <w:sz w:val="28"/>
          <w:szCs w:val="28"/>
        </w:rPr>
      </w:pPr>
      <w:r w:rsidRPr="005778DF">
        <w:rPr>
          <w:rFonts w:ascii="標楷體" w:eastAsia="標楷體" w:hAnsi="標楷體" w:hint="eastAsia"/>
          <w:bCs/>
          <w:sz w:val="28"/>
          <w:szCs w:val="28"/>
        </w:rPr>
        <w:t>本校</w:t>
      </w:r>
      <w:proofErr w:type="gramStart"/>
      <w:r w:rsidRPr="005778DF">
        <w:rPr>
          <w:rFonts w:ascii="標楷體" w:eastAsia="標楷體" w:hAnsi="標楷體" w:hint="eastAsia"/>
          <w:bCs/>
          <w:sz w:val="28"/>
          <w:szCs w:val="28"/>
        </w:rPr>
        <w:t>107年度均質化</w:t>
      </w:r>
      <w:proofErr w:type="gramEnd"/>
      <w:r w:rsidRPr="005778DF">
        <w:rPr>
          <w:rFonts w:ascii="標楷體" w:eastAsia="標楷體" w:hAnsi="標楷體" w:hint="eastAsia"/>
          <w:bCs/>
          <w:sz w:val="28"/>
          <w:szCs w:val="28"/>
        </w:rPr>
        <w:t>實施方案項目為</w:t>
      </w:r>
      <w:r w:rsidR="005778DF" w:rsidRPr="005778DF">
        <w:rPr>
          <w:rFonts w:ascii="標楷體" w:eastAsia="標楷體" w:hAnsi="標楷體" w:hint="eastAsia"/>
          <w:bCs/>
          <w:sz w:val="28"/>
          <w:szCs w:val="28"/>
        </w:rPr>
        <w:t>合作學校辦理之</w:t>
      </w:r>
      <w:r w:rsidR="007D5742" w:rsidRPr="005778DF">
        <w:rPr>
          <w:rFonts w:ascii="標楷體" w:eastAsia="標楷體" w:hAnsi="標楷體" w:hint="eastAsia"/>
          <w:bCs/>
          <w:sz w:val="28"/>
          <w:szCs w:val="28"/>
          <w:u w:val="thick"/>
        </w:rPr>
        <w:t>資源共享</w:t>
      </w:r>
      <w:r w:rsidR="007D5742" w:rsidRPr="005778DF">
        <w:rPr>
          <w:rFonts w:ascii="標楷體" w:eastAsia="標楷體" w:hAnsi="標楷體" w:hint="eastAsia"/>
          <w:bCs/>
          <w:sz w:val="28"/>
          <w:szCs w:val="28"/>
        </w:rPr>
        <w:t>及</w:t>
      </w:r>
      <w:r w:rsidR="005778DF" w:rsidRPr="005778DF">
        <w:rPr>
          <w:rFonts w:ascii="標楷體" w:eastAsia="標楷體" w:hAnsi="標楷體" w:hint="eastAsia"/>
          <w:bCs/>
          <w:sz w:val="28"/>
          <w:szCs w:val="28"/>
        </w:rPr>
        <w:t>指定學校辦理之</w:t>
      </w:r>
      <w:r w:rsidR="007D5742" w:rsidRPr="005778DF">
        <w:rPr>
          <w:rFonts w:ascii="標楷體" w:eastAsia="標楷體" w:hAnsi="標楷體" w:hint="eastAsia"/>
          <w:bCs/>
          <w:sz w:val="28"/>
          <w:szCs w:val="28"/>
          <w:u w:val="thick"/>
        </w:rPr>
        <w:t>適性探索</w:t>
      </w:r>
      <w:r w:rsidR="007D5742" w:rsidRPr="005778DF">
        <w:rPr>
          <w:rFonts w:ascii="標楷體" w:eastAsia="標楷體" w:hAnsi="標楷體" w:hint="eastAsia"/>
          <w:bCs/>
          <w:sz w:val="28"/>
          <w:szCs w:val="28"/>
        </w:rPr>
        <w:t>兩大項目。</w:t>
      </w:r>
      <w:r w:rsidR="005778DF" w:rsidRPr="005778DF">
        <w:rPr>
          <w:rFonts w:ascii="標楷體" w:eastAsia="標楷體" w:hAnsi="標楷體" w:hint="eastAsia"/>
          <w:bCs/>
          <w:sz w:val="28"/>
          <w:szCs w:val="28"/>
        </w:rPr>
        <w:t>其工作項目分別為:</w:t>
      </w:r>
    </w:p>
    <w:p w:rsidR="005778DF" w:rsidRDefault="00FD6A9C" w:rsidP="00FD6A9C">
      <w:pPr>
        <w:pStyle w:val="a6"/>
        <w:adjustRightInd w:val="0"/>
        <w:snapToGrid w:val="0"/>
        <w:ind w:leftChars="400" w:left="1940" w:hangingChars="350" w:hanging="980"/>
        <w:jc w:val="left"/>
        <w:rPr>
          <w:rFonts w:ascii="標楷體" w:eastAsia="標楷體" w:hAnsi="標楷體" w:hint="eastAsia"/>
          <w:bCs/>
          <w:sz w:val="28"/>
          <w:szCs w:val="28"/>
        </w:rPr>
      </w:pPr>
      <w:proofErr w:type="gramStart"/>
      <w:r>
        <w:rPr>
          <w:rFonts w:ascii="標楷體" w:eastAsia="標楷體" w:hAnsi="標楷體" w:hint="eastAsia"/>
          <w:bCs/>
          <w:sz w:val="28"/>
          <w:szCs w:val="28"/>
        </w:rPr>
        <w:t>＊</w:t>
      </w:r>
      <w:proofErr w:type="gramEnd"/>
      <w:r>
        <w:rPr>
          <w:rFonts w:ascii="標楷體" w:eastAsia="標楷體" w:hAnsi="標楷體" w:hint="eastAsia"/>
          <w:bCs/>
          <w:sz w:val="28"/>
          <w:szCs w:val="28"/>
        </w:rPr>
        <w:t xml:space="preserve"> </w:t>
      </w:r>
      <w:r w:rsidR="00D93514">
        <w:rPr>
          <w:rFonts w:ascii="標楷體" w:eastAsia="標楷體" w:hAnsi="標楷體" w:hint="eastAsia"/>
          <w:bCs/>
          <w:sz w:val="28"/>
          <w:szCs w:val="28"/>
        </w:rPr>
        <w:t>2.1 社區學校結合大專</w:t>
      </w:r>
      <w:r w:rsidR="005778DF">
        <w:rPr>
          <w:rFonts w:ascii="標楷體" w:eastAsia="標楷體" w:hAnsi="標楷體" w:hint="eastAsia"/>
          <w:bCs/>
          <w:sz w:val="28"/>
          <w:szCs w:val="28"/>
        </w:rPr>
        <w:t>校院</w:t>
      </w:r>
      <w:r w:rsidR="00D93514">
        <w:rPr>
          <w:rFonts w:ascii="標楷體" w:eastAsia="標楷體" w:hAnsi="標楷體" w:hint="eastAsia"/>
          <w:bCs/>
          <w:sz w:val="28"/>
          <w:szCs w:val="28"/>
        </w:rPr>
        <w:t>或產業</w:t>
      </w:r>
      <w:r w:rsidR="005778DF">
        <w:rPr>
          <w:rFonts w:ascii="標楷體" w:eastAsia="標楷體" w:hAnsi="標楷體" w:hint="eastAsia"/>
          <w:bCs/>
          <w:sz w:val="28"/>
          <w:szCs w:val="28"/>
        </w:rPr>
        <w:t>，共同發展具社區文化或產業特色之課程、教材及教案。</w:t>
      </w:r>
    </w:p>
    <w:p w:rsidR="00BE53E6" w:rsidRPr="005778DF" w:rsidRDefault="00FD6A9C" w:rsidP="00FD6A9C">
      <w:pPr>
        <w:adjustRightInd w:val="0"/>
        <w:snapToGrid w:val="0"/>
        <w:spacing w:line="480" w:lineRule="auto"/>
        <w:ind w:firstLineChars="350" w:firstLine="980"/>
        <w:jc w:val="left"/>
        <w:rPr>
          <w:rFonts w:ascii="標楷體" w:eastAsia="標楷體" w:hAnsi="標楷體" w:hint="eastAsia"/>
          <w:bCs/>
          <w:sz w:val="28"/>
          <w:szCs w:val="28"/>
        </w:rPr>
      </w:pPr>
      <w:proofErr w:type="gramStart"/>
      <w:r>
        <w:rPr>
          <w:rFonts w:ascii="標楷體" w:eastAsia="標楷體" w:hAnsi="標楷體" w:hint="eastAsia"/>
          <w:bCs/>
          <w:sz w:val="28"/>
          <w:szCs w:val="28"/>
        </w:rPr>
        <w:t>＊</w:t>
      </w:r>
      <w:proofErr w:type="gramEnd"/>
      <w:r>
        <w:rPr>
          <w:rFonts w:ascii="標楷體" w:eastAsia="標楷體" w:hAnsi="標楷體" w:hint="eastAsia"/>
          <w:bCs/>
          <w:sz w:val="28"/>
          <w:szCs w:val="28"/>
        </w:rPr>
        <w:t xml:space="preserve"> </w:t>
      </w:r>
      <w:r w:rsidR="005778DF" w:rsidRPr="005778DF">
        <w:rPr>
          <w:rFonts w:ascii="標楷體" w:eastAsia="標楷體" w:hAnsi="標楷體" w:hint="eastAsia"/>
          <w:bCs/>
          <w:sz w:val="28"/>
          <w:szCs w:val="28"/>
        </w:rPr>
        <w:t>3.4 社區學校共同辦理國中學生職</w:t>
      </w:r>
      <w:proofErr w:type="gramStart"/>
      <w:r w:rsidR="005778DF" w:rsidRPr="005778DF">
        <w:rPr>
          <w:rFonts w:ascii="標楷體" w:eastAsia="標楷體" w:hAnsi="標楷體" w:hint="eastAsia"/>
          <w:bCs/>
          <w:sz w:val="28"/>
          <w:szCs w:val="28"/>
        </w:rPr>
        <w:t>涯</w:t>
      </w:r>
      <w:proofErr w:type="gramEnd"/>
      <w:r w:rsidR="005778DF" w:rsidRPr="005778DF">
        <w:rPr>
          <w:rFonts w:ascii="標楷體" w:eastAsia="標楷體" w:hAnsi="標楷體" w:hint="eastAsia"/>
          <w:bCs/>
          <w:sz w:val="28"/>
          <w:szCs w:val="28"/>
        </w:rPr>
        <w:t>試探或學術試探活動。</w:t>
      </w:r>
      <w:r w:rsidR="00D93514" w:rsidRPr="005778DF">
        <w:rPr>
          <w:rFonts w:ascii="標楷體" w:eastAsia="標楷體" w:hAnsi="標楷體" w:hint="eastAsia"/>
          <w:bCs/>
          <w:sz w:val="28"/>
          <w:szCs w:val="28"/>
        </w:rPr>
        <w:t xml:space="preserve"> </w:t>
      </w:r>
    </w:p>
    <w:p w:rsidR="005778DF" w:rsidRDefault="005778DF" w:rsidP="00FD6A9C">
      <w:pPr>
        <w:adjustRightInd w:val="0"/>
        <w:snapToGrid w:val="0"/>
        <w:spacing w:line="480" w:lineRule="auto"/>
        <w:jc w:val="left"/>
        <w:rPr>
          <w:rFonts w:ascii="標楷體" w:eastAsia="標楷體" w:hAnsi="標楷體" w:hint="eastAsia"/>
          <w:bCs/>
          <w:sz w:val="28"/>
          <w:szCs w:val="28"/>
        </w:rPr>
      </w:pPr>
      <w:r>
        <w:rPr>
          <w:rFonts w:ascii="標楷體" w:eastAsia="標楷體" w:hAnsi="標楷體" w:hint="eastAsia"/>
          <w:bCs/>
          <w:sz w:val="28"/>
          <w:szCs w:val="28"/>
        </w:rPr>
        <w:t xml:space="preserve">    ● 經費編列注意事項:</w:t>
      </w:r>
    </w:p>
    <w:p w:rsidR="00FD6A9C" w:rsidRDefault="00FD6A9C" w:rsidP="005778DF">
      <w:pPr>
        <w:adjustRightInd w:val="0"/>
        <w:snapToGrid w:val="0"/>
        <w:jc w:val="left"/>
        <w:rPr>
          <w:rFonts w:ascii="標楷體" w:eastAsia="標楷體" w:hAnsi="標楷體" w:hint="eastAsia"/>
          <w:bCs/>
          <w:sz w:val="28"/>
          <w:szCs w:val="28"/>
        </w:rPr>
      </w:pPr>
      <w:r>
        <w:rPr>
          <w:rFonts w:ascii="標楷體" w:eastAsia="標楷體" w:hAnsi="標楷體" w:hint="eastAsia"/>
          <w:bCs/>
          <w:sz w:val="28"/>
          <w:szCs w:val="28"/>
        </w:rPr>
        <w:t xml:space="preserve">       (1) </w:t>
      </w:r>
      <w:proofErr w:type="gramStart"/>
      <w:r>
        <w:rPr>
          <w:rFonts w:ascii="標楷體" w:eastAsia="標楷體" w:hAnsi="標楷體" w:hint="eastAsia"/>
          <w:bCs/>
          <w:sz w:val="28"/>
          <w:szCs w:val="28"/>
        </w:rPr>
        <w:t>107年度均質化</w:t>
      </w:r>
      <w:proofErr w:type="gramEnd"/>
      <w:r>
        <w:rPr>
          <w:rFonts w:ascii="標楷體" w:eastAsia="標楷體" w:hAnsi="標楷體" w:hint="eastAsia"/>
          <w:bCs/>
          <w:sz w:val="28"/>
          <w:szCs w:val="28"/>
        </w:rPr>
        <w:t>經費補助上限為250萬元。</w:t>
      </w:r>
    </w:p>
    <w:p w:rsidR="00FD6A9C" w:rsidRDefault="00FD6A9C" w:rsidP="005778DF">
      <w:pPr>
        <w:adjustRightInd w:val="0"/>
        <w:snapToGrid w:val="0"/>
        <w:jc w:val="left"/>
        <w:rPr>
          <w:rFonts w:ascii="標楷體" w:eastAsia="標楷體" w:hAnsi="標楷體" w:hint="eastAsia"/>
          <w:bCs/>
          <w:sz w:val="28"/>
          <w:szCs w:val="28"/>
        </w:rPr>
      </w:pPr>
      <w:r>
        <w:rPr>
          <w:rFonts w:ascii="標楷體" w:eastAsia="標楷體" w:hAnsi="標楷體" w:hint="eastAsia"/>
          <w:bCs/>
          <w:sz w:val="28"/>
          <w:szCs w:val="28"/>
        </w:rPr>
        <w:t xml:space="preserve">       (2) 補助金額經常門與資本門比例為 1:1</w:t>
      </w:r>
    </w:p>
    <w:p w:rsidR="00FD6A9C" w:rsidRDefault="00FD6A9C" w:rsidP="005778DF">
      <w:pPr>
        <w:adjustRightInd w:val="0"/>
        <w:snapToGrid w:val="0"/>
        <w:jc w:val="left"/>
        <w:rPr>
          <w:rFonts w:ascii="標楷體" w:eastAsia="標楷體" w:hAnsi="標楷體" w:hint="eastAsia"/>
          <w:bCs/>
          <w:sz w:val="28"/>
          <w:szCs w:val="28"/>
        </w:rPr>
      </w:pPr>
      <w:r>
        <w:rPr>
          <w:rFonts w:ascii="標楷體" w:eastAsia="標楷體" w:hAnsi="標楷體" w:hint="eastAsia"/>
          <w:bCs/>
          <w:sz w:val="28"/>
          <w:szCs w:val="28"/>
        </w:rPr>
        <w:t xml:space="preserve">       (3) 經費編列重點事項如下表:</w:t>
      </w:r>
    </w:p>
    <w:tbl>
      <w:tblPr>
        <w:tblW w:w="10350" w:type="dxa"/>
        <w:shd w:val="clear" w:color="auto" w:fill="FFFFFF" w:themeFill="background1"/>
        <w:tblCellMar>
          <w:left w:w="0" w:type="dxa"/>
          <w:right w:w="0" w:type="dxa"/>
        </w:tblCellMar>
        <w:tblLook w:val="04A0"/>
      </w:tblPr>
      <w:tblGrid>
        <w:gridCol w:w="3200"/>
        <w:gridCol w:w="4060"/>
        <w:gridCol w:w="3090"/>
      </w:tblGrid>
      <w:tr w:rsidR="00FD6A9C" w:rsidRPr="00FD6A9C" w:rsidTr="002C6A37">
        <w:trPr>
          <w:trHeight w:val="584"/>
        </w:trPr>
        <w:tc>
          <w:tcPr>
            <w:tcW w:w="10350" w:type="dxa"/>
            <w:gridSpan w:val="3"/>
            <w:tcBorders>
              <w:top w:val="single" w:sz="8" w:space="0" w:color="FFFFFF"/>
              <w:left w:val="single" w:sz="8" w:space="0" w:color="FFFFFF"/>
              <w:bottom w:val="single" w:sz="8" w:space="0" w:color="000000"/>
              <w:right w:val="single" w:sz="8" w:space="0" w:color="FFFFFF"/>
            </w:tcBorders>
            <w:shd w:val="clear" w:color="auto" w:fill="FFFFFF" w:themeFill="background1"/>
            <w:tcMar>
              <w:top w:w="72" w:type="dxa"/>
              <w:left w:w="144" w:type="dxa"/>
              <w:bottom w:w="72" w:type="dxa"/>
              <w:right w:w="144" w:type="dxa"/>
            </w:tcMar>
            <w:hideMark/>
          </w:tcPr>
          <w:p w:rsidR="00FD6A9C" w:rsidRPr="00FD6A9C" w:rsidRDefault="00FD6A9C" w:rsidP="00FD6A9C">
            <w:pPr>
              <w:widowControl/>
              <w:spacing w:line="240" w:lineRule="auto"/>
              <w:jc w:val="center"/>
              <w:rPr>
                <w:rFonts w:ascii="標楷體" w:eastAsia="標楷體" w:hAnsi="標楷體" w:cs="Arial"/>
                <w:b/>
                <w:kern w:val="0"/>
                <w:sz w:val="28"/>
                <w:szCs w:val="28"/>
                <w:u w:val="double"/>
              </w:rPr>
            </w:pPr>
            <w:r w:rsidRPr="00FD6A9C">
              <w:rPr>
                <w:rFonts w:ascii="標楷體" w:eastAsia="標楷體" w:hAnsi="標楷體" w:hint="eastAsia"/>
                <w:b/>
                <w:bCs/>
                <w:sz w:val="28"/>
                <w:szCs w:val="28"/>
                <w:u w:val="double"/>
              </w:rPr>
              <w:t>經費編列注意事項</w:t>
            </w:r>
          </w:p>
        </w:tc>
      </w:tr>
      <w:tr w:rsidR="00FD6A9C" w:rsidRPr="00FD6A9C" w:rsidTr="00FD6A9C">
        <w:trPr>
          <w:trHeight w:val="584"/>
        </w:trPr>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both"/>
              <w:rPr>
                <w:rFonts w:ascii="標楷體" w:eastAsia="標楷體" w:hAnsi="標楷體" w:cs="Arial"/>
                <w:kern w:val="0"/>
                <w:sz w:val="28"/>
                <w:szCs w:val="28"/>
              </w:rPr>
            </w:pPr>
            <w:r w:rsidRPr="00FD6A9C">
              <w:rPr>
                <w:rFonts w:ascii="標楷體" w:eastAsia="標楷體" w:hAnsi="標楷體" w:cs="Arial" w:hint="eastAsia"/>
                <w:kern w:val="24"/>
                <w:sz w:val="28"/>
                <w:szCs w:val="28"/>
              </w:rPr>
              <w:t>物品費</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D6A9C" w:rsidRPr="00FD6A9C" w:rsidRDefault="00FD6A9C" w:rsidP="00FD6A9C">
            <w:pPr>
              <w:widowControl/>
              <w:adjustRightInd w:val="0"/>
              <w:snapToGrid w:val="0"/>
              <w:spacing w:line="240" w:lineRule="auto"/>
              <w:jc w:val="center"/>
              <w:rPr>
                <w:rFonts w:ascii="標楷體" w:eastAsia="標楷體" w:hAnsi="標楷體" w:cs="Arial"/>
                <w:kern w:val="0"/>
                <w:sz w:val="28"/>
                <w:szCs w:val="28"/>
              </w:rPr>
            </w:pPr>
            <w:r w:rsidRPr="00FD6A9C">
              <w:rPr>
                <w:rFonts w:ascii="標楷體" w:eastAsia="標楷體" w:hAnsi="標楷體" w:cs="Arial" w:hint="eastAsia"/>
                <w:kern w:val="0"/>
                <w:sz w:val="28"/>
                <w:szCs w:val="28"/>
              </w:rPr>
              <w:t>20%</w:t>
            </w:r>
          </w:p>
        </w:tc>
      </w:tr>
      <w:tr w:rsidR="00FD6A9C" w:rsidRPr="00FD6A9C" w:rsidTr="00FD6A9C">
        <w:trPr>
          <w:trHeight w:val="584"/>
        </w:trPr>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both"/>
              <w:rPr>
                <w:rFonts w:ascii="標楷體" w:eastAsia="標楷體" w:hAnsi="標楷體" w:cs="Arial"/>
                <w:kern w:val="0"/>
                <w:sz w:val="28"/>
                <w:szCs w:val="28"/>
              </w:rPr>
            </w:pPr>
            <w:r w:rsidRPr="00FD6A9C">
              <w:rPr>
                <w:rFonts w:ascii="標楷體" w:eastAsia="標楷體" w:hAnsi="標楷體" w:cs="Arial" w:hint="eastAsia"/>
                <w:kern w:val="24"/>
                <w:sz w:val="28"/>
                <w:szCs w:val="28"/>
              </w:rPr>
              <w:t xml:space="preserve">材料費(每人不超過200元) </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D6A9C" w:rsidRPr="00FD6A9C" w:rsidRDefault="00FD6A9C" w:rsidP="00FD6A9C">
            <w:pPr>
              <w:widowControl/>
              <w:adjustRightInd w:val="0"/>
              <w:snapToGrid w:val="0"/>
              <w:spacing w:line="240" w:lineRule="auto"/>
              <w:jc w:val="center"/>
              <w:rPr>
                <w:rFonts w:ascii="標楷體" w:eastAsia="標楷體" w:hAnsi="標楷體" w:cs="Arial"/>
                <w:kern w:val="0"/>
                <w:sz w:val="28"/>
                <w:szCs w:val="28"/>
              </w:rPr>
            </w:pPr>
            <w:r w:rsidRPr="00FD6A9C">
              <w:rPr>
                <w:rFonts w:ascii="標楷體" w:eastAsia="標楷體" w:hAnsi="標楷體" w:cs="Arial" w:hint="eastAsia"/>
                <w:kern w:val="0"/>
                <w:sz w:val="28"/>
                <w:szCs w:val="28"/>
              </w:rPr>
              <w:t>20%</w:t>
            </w:r>
          </w:p>
        </w:tc>
      </w:tr>
      <w:tr w:rsidR="00FD6A9C" w:rsidRPr="00FD6A9C" w:rsidTr="00FD6A9C">
        <w:trPr>
          <w:trHeight w:val="515"/>
        </w:trPr>
        <w:tc>
          <w:tcPr>
            <w:tcW w:w="320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both"/>
              <w:rPr>
                <w:rFonts w:ascii="標楷體" w:eastAsia="標楷體" w:hAnsi="標楷體" w:cs="Arial"/>
                <w:kern w:val="0"/>
                <w:sz w:val="28"/>
                <w:szCs w:val="28"/>
              </w:rPr>
            </w:pPr>
            <w:r w:rsidRPr="00FD6A9C">
              <w:rPr>
                <w:rFonts w:ascii="標楷體" w:eastAsia="標楷體" w:hAnsi="標楷體" w:cs="Arial" w:hint="eastAsia"/>
                <w:kern w:val="24"/>
                <w:sz w:val="28"/>
                <w:szCs w:val="28"/>
              </w:rPr>
              <w:t xml:space="preserve">鐘點費(含講座鐘點費及授課鐘點費) </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both"/>
              <w:rPr>
                <w:rFonts w:ascii="標楷體" w:eastAsia="標楷體" w:hAnsi="標楷體" w:cs="Arial"/>
                <w:kern w:val="0"/>
                <w:sz w:val="28"/>
                <w:szCs w:val="28"/>
              </w:rPr>
            </w:pPr>
            <w:r w:rsidRPr="00FD6A9C">
              <w:rPr>
                <w:rFonts w:ascii="標楷體" w:eastAsia="標楷體" w:hAnsi="標楷體" w:cs="Arial" w:hint="eastAsia"/>
                <w:kern w:val="24"/>
                <w:sz w:val="28"/>
                <w:szCs w:val="28"/>
              </w:rPr>
              <w:t xml:space="preserve">一般學校 </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D6A9C" w:rsidRPr="00FD6A9C" w:rsidRDefault="00FD6A9C" w:rsidP="00FD6A9C">
            <w:pPr>
              <w:widowControl/>
              <w:adjustRightInd w:val="0"/>
              <w:snapToGrid w:val="0"/>
              <w:spacing w:line="240" w:lineRule="auto"/>
              <w:jc w:val="center"/>
              <w:rPr>
                <w:rFonts w:ascii="標楷體" w:eastAsia="標楷體" w:hAnsi="標楷體" w:cs="Arial"/>
                <w:kern w:val="0"/>
                <w:sz w:val="28"/>
                <w:szCs w:val="28"/>
              </w:rPr>
            </w:pPr>
            <w:r w:rsidRPr="00FD6A9C">
              <w:rPr>
                <w:rFonts w:ascii="標楷體" w:eastAsia="標楷體" w:hAnsi="標楷體" w:cs="Arial" w:hint="eastAsia"/>
                <w:kern w:val="0"/>
                <w:sz w:val="28"/>
                <w:szCs w:val="28"/>
              </w:rPr>
              <w:t>30%</w:t>
            </w:r>
          </w:p>
        </w:tc>
      </w:tr>
      <w:tr w:rsidR="00FD6A9C" w:rsidRPr="00FD6A9C" w:rsidTr="00FD6A9C">
        <w:trPr>
          <w:trHeight w:val="58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FD6A9C" w:rsidRPr="00FD6A9C" w:rsidRDefault="00FD6A9C" w:rsidP="00FD6A9C">
            <w:pPr>
              <w:widowControl/>
              <w:adjustRightInd w:val="0"/>
              <w:snapToGrid w:val="0"/>
              <w:spacing w:line="240" w:lineRule="auto"/>
              <w:jc w:val="left"/>
              <w:rPr>
                <w:rFonts w:ascii="標楷體" w:eastAsia="標楷體" w:hAnsi="標楷體" w:cs="Arial"/>
                <w:kern w:val="0"/>
                <w:sz w:val="28"/>
                <w:szCs w:val="28"/>
              </w:rPr>
            </w:pPr>
          </w:p>
        </w:tc>
        <w:tc>
          <w:tcPr>
            <w:tcW w:w="406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both"/>
              <w:rPr>
                <w:rFonts w:ascii="標楷體" w:eastAsia="標楷體" w:hAnsi="標楷體" w:cs="Arial"/>
                <w:kern w:val="0"/>
                <w:sz w:val="28"/>
                <w:szCs w:val="28"/>
              </w:rPr>
            </w:pPr>
            <w:r w:rsidRPr="00FD6A9C">
              <w:rPr>
                <w:rFonts w:ascii="標楷體" w:eastAsia="標楷體" w:hAnsi="標楷體" w:cs="Arial" w:hint="eastAsia"/>
                <w:kern w:val="24"/>
                <w:sz w:val="28"/>
                <w:szCs w:val="28"/>
              </w:rPr>
              <w:t xml:space="preserve">辦理試探學校 </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center"/>
              <w:rPr>
                <w:rFonts w:ascii="標楷體" w:eastAsia="標楷體" w:hAnsi="標楷體" w:cs="Arial"/>
                <w:kern w:val="0"/>
                <w:sz w:val="28"/>
                <w:szCs w:val="28"/>
              </w:rPr>
            </w:pPr>
            <w:r w:rsidRPr="00FD6A9C">
              <w:rPr>
                <w:rFonts w:ascii="標楷體" w:eastAsia="標楷體" w:hAnsi="標楷體" w:cs="Arial" w:hint="eastAsia"/>
                <w:kern w:val="0"/>
                <w:sz w:val="28"/>
                <w:szCs w:val="28"/>
              </w:rPr>
              <w:t>50%</w:t>
            </w:r>
          </w:p>
        </w:tc>
      </w:tr>
      <w:tr w:rsidR="00FD6A9C" w:rsidRPr="00FD6A9C" w:rsidTr="00FD6A9C">
        <w:trPr>
          <w:trHeight w:val="584"/>
        </w:trPr>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both"/>
              <w:rPr>
                <w:rFonts w:ascii="標楷體" w:eastAsia="標楷體" w:hAnsi="標楷體" w:cs="Arial"/>
                <w:kern w:val="0"/>
                <w:sz w:val="28"/>
                <w:szCs w:val="28"/>
              </w:rPr>
            </w:pPr>
            <w:r w:rsidRPr="00FD6A9C">
              <w:rPr>
                <w:rFonts w:ascii="標楷體" w:eastAsia="標楷體" w:hAnsi="標楷體" w:cs="Arial" w:hint="eastAsia"/>
                <w:kern w:val="24"/>
                <w:sz w:val="28"/>
                <w:szCs w:val="28"/>
              </w:rPr>
              <w:lastRenderedPageBreak/>
              <w:t xml:space="preserve">稿費 </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D6A9C" w:rsidRPr="00FD6A9C" w:rsidRDefault="00FD6A9C" w:rsidP="00FD6A9C">
            <w:pPr>
              <w:widowControl/>
              <w:adjustRightInd w:val="0"/>
              <w:snapToGrid w:val="0"/>
              <w:spacing w:line="240" w:lineRule="auto"/>
              <w:jc w:val="center"/>
              <w:rPr>
                <w:rFonts w:ascii="標楷體" w:eastAsia="標楷體" w:hAnsi="標楷體" w:cs="Arial"/>
                <w:kern w:val="0"/>
                <w:sz w:val="28"/>
                <w:szCs w:val="28"/>
              </w:rPr>
            </w:pPr>
            <w:r w:rsidRPr="00FD6A9C">
              <w:rPr>
                <w:rFonts w:ascii="標楷體" w:eastAsia="標楷體" w:hAnsi="標楷體" w:cs="Arial" w:hint="eastAsia"/>
                <w:kern w:val="0"/>
                <w:sz w:val="28"/>
                <w:szCs w:val="28"/>
              </w:rPr>
              <w:t>3%</w:t>
            </w:r>
          </w:p>
        </w:tc>
      </w:tr>
      <w:tr w:rsidR="00FD6A9C" w:rsidRPr="00FD6A9C" w:rsidTr="00FD6A9C">
        <w:trPr>
          <w:trHeight w:val="584"/>
        </w:trPr>
        <w:tc>
          <w:tcPr>
            <w:tcW w:w="1035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center"/>
              <w:rPr>
                <w:rFonts w:ascii="標楷體" w:eastAsia="標楷體" w:hAnsi="標楷體" w:cs="Arial"/>
                <w:kern w:val="0"/>
                <w:sz w:val="28"/>
                <w:szCs w:val="28"/>
              </w:rPr>
            </w:pPr>
            <w:r w:rsidRPr="00FD6A9C">
              <w:rPr>
                <w:rFonts w:ascii="標楷體" w:eastAsia="標楷體" w:hAnsi="標楷體" w:cs="Arial" w:hint="eastAsia"/>
                <w:kern w:val="24"/>
                <w:sz w:val="28"/>
                <w:szCs w:val="28"/>
              </w:rPr>
              <w:t>建議項目</w:t>
            </w:r>
          </w:p>
        </w:tc>
      </w:tr>
      <w:tr w:rsidR="00FD6A9C" w:rsidRPr="00FD6A9C" w:rsidTr="00FD6A9C">
        <w:trPr>
          <w:trHeight w:val="584"/>
        </w:trPr>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both"/>
              <w:rPr>
                <w:rFonts w:ascii="標楷體" w:eastAsia="標楷體" w:hAnsi="標楷體" w:cs="Arial"/>
                <w:kern w:val="0"/>
                <w:sz w:val="28"/>
                <w:szCs w:val="28"/>
              </w:rPr>
            </w:pPr>
            <w:r w:rsidRPr="00FD6A9C">
              <w:rPr>
                <w:rFonts w:ascii="標楷體" w:eastAsia="標楷體" w:hAnsi="標楷體" w:cs="Arial" w:hint="eastAsia"/>
                <w:kern w:val="24"/>
                <w:sz w:val="28"/>
                <w:szCs w:val="28"/>
              </w:rPr>
              <w:t xml:space="preserve">雜支 </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D6A9C" w:rsidRPr="00FD6A9C" w:rsidRDefault="00FD6A9C" w:rsidP="00FD6A9C">
            <w:pPr>
              <w:widowControl/>
              <w:adjustRightInd w:val="0"/>
              <w:snapToGrid w:val="0"/>
              <w:spacing w:line="240" w:lineRule="auto"/>
              <w:jc w:val="center"/>
              <w:rPr>
                <w:rFonts w:ascii="標楷體" w:eastAsia="標楷體" w:hAnsi="標楷體" w:cs="Arial"/>
                <w:kern w:val="0"/>
                <w:sz w:val="28"/>
                <w:szCs w:val="28"/>
              </w:rPr>
            </w:pPr>
            <w:r w:rsidRPr="00FD6A9C">
              <w:rPr>
                <w:rFonts w:ascii="標楷體" w:eastAsia="標楷體" w:hAnsi="標楷體" w:cs="Arial" w:hint="eastAsia"/>
                <w:kern w:val="0"/>
                <w:sz w:val="28"/>
                <w:szCs w:val="28"/>
              </w:rPr>
              <w:t>20%</w:t>
            </w:r>
          </w:p>
        </w:tc>
      </w:tr>
      <w:tr w:rsidR="00FD6A9C" w:rsidRPr="00FD6A9C" w:rsidTr="002C6A37">
        <w:trPr>
          <w:trHeight w:val="584"/>
        </w:trPr>
        <w:tc>
          <w:tcPr>
            <w:tcW w:w="726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FD6A9C" w:rsidRPr="00FD6A9C" w:rsidRDefault="00FD6A9C" w:rsidP="00FD6A9C">
            <w:pPr>
              <w:widowControl/>
              <w:adjustRightInd w:val="0"/>
              <w:snapToGrid w:val="0"/>
              <w:spacing w:line="240" w:lineRule="auto"/>
              <w:jc w:val="center"/>
              <w:rPr>
                <w:rFonts w:ascii="標楷體" w:eastAsia="標楷體" w:hAnsi="標楷體" w:cs="Arial"/>
                <w:kern w:val="24"/>
                <w:sz w:val="28"/>
                <w:szCs w:val="28"/>
              </w:rPr>
            </w:pPr>
            <w:r w:rsidRPr="00FD6A9C">
              <w:rPr>
                <w:rFonts w:ascii="標楷體" w:eastAsia="標楷體" w:hAnsi="標楷體" w:cs="Arial" w:hint="eastAsia"/>
                <w:kern w:val="24"/>
                <w:sz w:val="28"/>
                <w:szCs w:val="28"/>
              </w:rPr>
              <w:t>經費項目</w:t>
            </w:r>
          </w:p>
        </w:tc>
        <w:tc>
          <w:tcPr>
            <w:tcW w:w="309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rsidR="00FD6A9C" w:rsidRPr="00FD6A9C" w:rsidRDefault="00FD6A9C" w:rsidP="00FD6A9C">
            <w:pPr>
              <w:widowControl/>
              <w:adjustRightInd w:val="0"/>
              <w:snapToGrid w:val="0"/>
              <w:spacing w:line="240" w:lineRule="auto"/>
              <w:jc w:val="center"/>
              <w:rPr>
                <w:rFonts w:ascii="標楷體" w:eastAsia="標楷體" w:hAnsi="標楷體" w:cs="Arial"/>
                <w:b/>
                <w:kern w:val="0"/>
                <w:sz w:val="28"/>
                <w:szCs w:val="28"/>
              </w:rPr>
            </w:pPr>
            <w:r w:rsidRPr="00FD6A9C">
              <w:rPr>
                <w:rFonts w:ascii="標楷體" w:eastAsia="標楷體" w:hAnsi="標楷體" w:cs="Arial" w:hint="eastAsia"/>
                <w:b/>
                <w:kern w:val="0"/>
                <w:sz w:val="28"/>
                <w:szCs w:val="28"/>
              </w:rPr>
              <w:t>補助原則</w:t>
            </w:r>
          </w:p>
        </w:tc>
      </w:tr>
      <w:tr w:rsidR="00FD6A9C" w:rsidRPr="00FD6A9C" w:rsidTr="00FD6A9C">
        <w:trPr>
          <w:trHeight w:val="584"/>
        </w:trPr>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both"/>
              <w:rPr>
                <w:rFonts w:ascii="標楷體" w:eastAsia="標楷體" w:hAnsi="標楷體" w:cs="Arial"/>
                <w:kern w:val="24"/>
                <w:sz w:val="28"/>
                <w:szCs w:val="28"/>
              </w:rPr>
            </w:pPr>
            <w:r w:rsidRPr="00FD6A9C">
              <w:rPr>
                <w:rFonts w:ascii="標楷體" w:eastAsia="標楷體" w:hAnsi="標楷體" w:cs="Arial" w:hint="eastAsia"/>
                <w:kern w:val="24"/>
                <w:sz w:val="28"/>
                <w:szCs w:val="28"/>
              </w:rPr>
              <w:t>租車費</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D6A9C" w:rsidRPr="00FD6A9C" w:rsidRDefault="00FD6A9C" w:rsidP="00FD6A9C">
            <w:pPr>
              <w:widowControl/>
              <w:adjustRightInd w:val="0"/>
              <w:snapToGrid w:val="0"/>
              <w:spacing w:line="240" w:lineRule="auto"/>
              <w:jc w:val="center"/>
              <w:rPr>
                <w:rFonts w:ascii="標楷體" w:eastAsia="標楷體" w:hAnsi="標楷體" w:cs="Arial"/>
                <w:kern w:val="0"/>
                <w:sz w:val="28"/>
                <w:szCs w:val="28"/>
              </w:rPr>
            </w:pPr>
            <w:r w:rsidRPr="00FD6A9C">
              <w:rPr>
                <w:rFonts w:ascii="標楷體" w:eastAsia="標楷體" w:hAnsi="標楷體" w:cs="Arial" w:hint="eastAsia"/>
                <w:kern w:val="0"/>
                <w:sz w:val="28"/>
                <w:szCs w:val="28"/>
              </w:rPr>
              <w:t>每車每天最高不得超過</w:t>
            </w:r>
            <w:r w:rsidRPr="00FD6A9C">
              <w:rPr>
                <w:rFonts w:ascii="標楷體" w:eastAsia="標楷體" w:hAnsi="標楷體" w:cs="Arial" w:hint="eastAsia"/>
                <w:b/>
                <w:kern w:val="0"/>
                <w:sz w:val="28"/>
                <w:szCs w:val="28"/>
              </w:rPr>
              <w:t>1萬元</w:t>
            </w:r>
          </w:p>
        </w:tc>
      </w:tr>
      <w:tr w:rsidR="00FD6A9C" w:rsidRPr="00FD6A9C" w:rsidTr="00FD6A9C">
        <w:trPr>
          <w:trHeight w:val="584"/>
        </w:trPr>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both"/>
              <w:rPr>
                <w:rFonts w:ascii="標楷體" w:eastAsia="標楷體" w:hAnsi="標楷體" w:cs="Arial"/>
                <w:kern w:val="24"/>
                <w:sz w:val="28"/>
                <w:szCs w:val="28"/>
              </w:rPr>
            </w:pPr>
            <w:r w:rsidRPr="00FD6A9C">
              <w:rPr>
                <w:rFonts w:ascii="標楷體" w:eastAsia="標楷體" w:hAnsi="標楷體" w:cs="Arial" w:hint="eastAsia"/>
                <w:kern w:val="24"/>
                <w:sz w:val="28"/>
                <w:szCs w:val="28"/>
              </w:rPr>
              <w:t>獎助學金、獎勵金</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center"/>
              <w:rPr>
                <w:rFonts w:ascii="標楷體" w:eastAsia="標楷體" w:hAnsi="標楷體" w:cs="Arial"/>
                <w:b/>
                <w:kern w:val="0"/>
                <w:sz w:val="28"/>
                <w:szCs w:val="28"/>
              </w:rPr>
            </w:pPr>
            <w:r w:rsidRPr="00FD6A9C">
              <w:rPr>
                <w:rFonts w:ascii="標楷體" w:eastAsia="標楷體" w:hAnsi="標楷體" w:cs="Arial" w:hint="eastAsia"/>
                <w:b/>
                <w:kern w:val="0"/>
                <w:sz w:val="28"/>
                <w:szCs w:val="28"/>
              </w:rPr>
              <w:t>不補助</w:t>
            </w:r>
          </w:p>
        </w:tc>
      </w:tr>
      <w:tr w:rsidR="00FD6A9C" w:rsidRPr="00FD6A9C" w:rsidTr="00FD6A9C">
        <w:trPr>
          <w:trHeight w:val="584"/>
        </w:trPr>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both"/>
              <w:rPr>
                <w:rFonts w:ascii="標楷體" w:eastAsia="標楷體" w:hAnsi="標楷體" w:cs="Arial"/>
                <w:kern w:val="24"/>
                <w:sz w:val="28"/>
                <w:szCs w:val="28"/>
              </w:rPr>
            </w:pPr>
            <w:r w:rsidRPr="00FD6A9C">
              <w:rPr>
                <w:rFonts w:ascii="標楷體" w:eastAsia="標楷體" w:hAnsi="標楷體" w:cs="Arial" w:hint="eastAsia"/>
                <w:kern w:val="24"/>
                <w:sz w:val="28"/>
                <w:szCs w:val="28"/>
              </w:rPr>
              <w:t>課業輔導/補救教學費</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center"/>
              <w:rPr>
                <w:rFonts w:ascii="標楷體" w:eastAsia="標楷體" w:hAnsi="標楷體" w:cs="Arial"/>
                <w:b/>
                <w:kern w:val="0"/>
                <w:sz w:val="28"/>
                <w:szCs w:val="28"/>
              </w:rPr>
            </w:pPr>
            <w:r w:rsidRPr="00FD6A9C">
              <w:rPr>
                <w:rFonts w:ascii="標楷體" w:eastAsia="標楷體" w:hAnsi="標楷體" w:cs="Arial" w:hint="eastAsia"/>
                <w:b/>
                <w:kern w:val="0"/>
                <w:sz w:val="28"/>
                <w:szCs w:val="28"/>
              </w:rPr>
              <w:t>不補助</w:t>
            </w:r>
          </w:p>
        </w:tc>
      </w:tr>
      <w:tr w:rsidR="00FD6A9C" w:rsidRPr="00FD6A9C" w:rsidTr="00FD6A9C">
        <w:trPr>
          <w:trHeight w:val="584"/>
        </w:trPr>
        <w:tc>
          <w:tcPr>
            <w:tcW w:w="726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both"/>
              <w:rPr>
                <w:rFonts w:ascii="標楷體" w:eastAsia="標楷體" w:hAnsi="標楷體" w:cs="Arial"/>
                <w:kern w:val="24"/>
                <w:sz w:val="28"/>
                <w:szCs w:val="28"/>
              </w:rPr>
            </w:pPr>
            <w:r w:rsidRPr="00FD6A9C">
              <w:rPr>
                <w:rFonts w:ascii="標楷體" w:eastAsia="標楷體" w:hAnsi="標楷體" w:cs="Arial" w:hint="eastAsia"/>
                <w:kern w:val="24"/>
                <w:sz w:val="28"/>
                <w:szCs w:val="28"/>
              </w:rPr>
              <w:t>校刊編輯、印刷、招生紀念品製作費</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rsidR="00FD6A9C" w:rsidRPr="00FD6A9C" w:rsidRDefault="00FD6A9C" w:rsidP="00FD6A9C">
            <w:pPr>
              <w:widowControl/>
              <w:adjustRightInd w:val="0"/>
              <w:snapToGrid w:val="0"/>
              <w:spacing w:line="240" w:lineRule="auto"/>
              <w:jc w:val="center"/>
              <w:rPr>
                <w:rFonts w:ascii="標楷體" w:eastAsia="標楷體" w:hAnsi="標楷體" w:cs="Arial"/>
                <w:b/>
                <w:kern w:val="0"/>
                <w:sz w:val="28"/>
                <w:szCs w:val="28"/>
              </w:rPr>
            </w:pPr>
            <w:r w:rsidRPr="00FD6A9C">
              <w:rPr>
                <w:rFonts w:ascii="標楷體" w:eastAsia="標楷體" w:hAnsi="標楷體" w:cs="Arial" w:hint="eastAsia"/>
                <w:b/>
                <w:kern w:val="0"/>
                <w:sz w:val="28"/>
                <w:szCs w:val="28"/>
              </w:rPr>
              <w:t>不補助</w:t>
            </w:r>
          </w:p>
        </w:tc>
      </w:tr>
    </w:tbl>
    <w:p w:rsidR="00FD6A9C" w:rsidRDefault="00FD6A9C" w:rsidP="00FD6A9C">
      <w:pPr>
        <w:jc w:val="both"/>
        <w:rPr>
          <w:rFonts w:ascii="標楷體" w:eastAsia="標楷體" w:hAnsi="標楷體" w:hint="eastAsia"/>
          <w:sz w:val="28"/>
          <w:szCs w:val="28"/>
        </w:rPr>
      </w:pPr>
    </w:p>
    <w:p w:rsidR="00FD6A9C" w:rsidRDefault="00FD6A9C" w:rsidP="0051605A">
      <w:pPr>
        <w:pStyle w:val="a6"/>
        <w:numPr>
          <w:ilvl w:val="1"/>
          <w:numId w:val="1"/>
        </w:numPr>
        <w:ind w:leftChars="100" w:left="600"/>
        <w:jc w:val="both"/>
        <w:rPr>
          <w:rFonts w:ascii="標楷體" w:eastAsia="標楷體" w:hAnsi="標楷體" w:hint="eastAsia"/>
          <w:sz w:val="28"/>
          <w:szCs w:val="28"/>
        </w:rPr>
      </w:pPr>
      <w:r>
        <w:rPr>
          <w:rFonts w:ascii="標楷體" w:eastAsia="標楷體" w:hAnsi="標楷體" w:hint="eastAsia"/>
          <w:sz w:val="28"/>
          <w:szCs w:val="28"/>
        </w:rPr>
        <w:t>繳交期限:</w:t>
      </w:r>
    </w:p>
    <w:p w:rsidR="00FD6A9C" w:rsidRPr="00FD6A9C" w:rsidRDefault="00FD6A9C" w:rsidP="0051605A">
      <w:pPr>
        <w:pStyle w:val="a6"/>
        <w:adjustRightInd w:val="0"/>
        <w:snapToGrid w:val="0"/>
        <w:ind w:leftChars="250" w:left="600"/>
        <w:jc w:val="left"/>
        <w:rPr>
          <w:rFonts w:ascii="標楷體" w:eastAsia="標楷體" w:hAnsi="標楷體"/>
          <w:sz w:val="28"/>
          <w:szCs w:val="28"/>
        </w:rPr>
      </w:pPr>
      <w:proofErr w:type="gramStart"/>
      <w:r>
        <w:rPr>
          <w:rFonts w:ascii="標楷體" w:eastAsia="標楷體" w:hAnsi="標楷體" w:hint="eastAsia"/>
          <w:sz w:val="28"/>
          <w:szCs w:val="28"/>
        </w:rPr>
        <w:t>107年度均質化</w:t>
      </w:r>
      <w:proofErr w:type="gramEnd"/>
      <w:r>
        <w:rPr>
          <w:rFonts w:ascii="標楷體" w:eastAsia="標楷體" w:hAnsi="標楷體" w:hint="eastAsia"/>
          <w:sz w:val="28"/>
          <w:szCs w:val="28"/>
        </w:rPr>
        <w:t>初審計畫書</w:t>
      </w:r>
      <w:proofErr w:type="gramStart"/>
      <w:r>
        <w:rPr>
          <w:rFonts w:ascii="標楷體" w:eastAsia="標楷體" w:hAnsi="標楷體" w:hint="eastAsia"/>
          <w:sz w:val="28"/>
          <w:szCs w:val="28"/>
        </w:rPr>
        <w:t>併</w:t>
      </w:r>
      <w:proofErr w:type="gramEnd"/>
      <w:r>
        <w:rPr>
          <w:rFonts w:ascii="標楷體" w:eastAsia="標楷體" w:hAnsi="標楷體" w:hint="eastAsia"/>
          <w:sz w:val="28"/>
          <w:szCs w:val="28"/>
        </w:rPr>
        <w:t>同</w:t>
      </w:r>
      <w:proofErr w:type="gramStart"/>
      <w:r>
        <w:rPr>
          <w:rFonts w:ascii="標楷體" w:eastAsia="標楷體" w:hAnsi="標楷體" w:hint="eastAsia"/>
          <w:sz w:val="28"/>
          <w:szCs w:val="28"/>
        </w:rPr>
        <w:t>106</w:t>
      </w:r>
      <w:proofErr w:type="gramEnd"/>
      <w:r>
        <w:rPr>
          <w:rFonts w:ascii="標楷體" w:eastAsia="標楷體" w:hAnsi="標楷體" w:hint="eastAsia"/>
          <w:sz w:val="28"/>
          <w:szCs w:val="28"/>
        </w:rPr>
        <w:t>年度期中報告</w:t>
      </w:r>
      <w:r w:rsidR="0051605A">
        <w:rPr>
          <w:rFonts w:ascii="標楷體" w:eastAsia="標楷體" w:hAnsi="標楷體" w:hint="eastAsia"/>
          <w:sz w:val="28"/>
          <w:szCs w:val="28"/>
        </w:rPr>
        <w:t>請於04月19日(四)下班前回傳至設備組彙整。國教署委員表示自</w:t>
      </w:r>
      <w:proofErr w:type="gramStart"/>
      <w:r w:rsidR="0051605A">
        <w:rPr>
          <w:rFonts w:ascii="標楷體" w:eastAsia="標楷體" w:hAnsi="標楷體" w:hint="eastAsia"/>
          <w:sz w:val="28"/>
          <w:szCs w:val="28"/>
        </w:rPr>
        <w:t>105</w:t>
      </w:r>
      <w:proofErr w:type="gramEnd"/>
      <w:r w:rsidR="0051605A">
        <w:rPr>
          <w:rFonts w:ascii="標楷體" w:eastAsia="標楷體" w:hAnsi="標楷體" w:hint="eastAsia"/>
          <w:sz w:val="28"/>
          <w:szCs w:val="28"/>
        </w:rPr>
        <w:t>年度始已由期中報告取代輔導訪視，若期中報告未詳實填寫，委員們則會至該校做輔導訪視。</w:t>
      </w:r>
    </w:p>
    <w:p w:rsidR="00BE53E6" w:rsidRDefault="00BE53E6" w:rsidP="00062377">
      <w:pPr>
        <w:adjustRightInd w:val="0"/>
        <w:snapToGrid w:val="0"/>
        <w:jc w:val="left"/>
        <w:rPr>
          <w:rFonts w:ascii="標楷體" w:eastAsia="標楷體" w:hAnsi="標楷體"/>
          <w:bCs/>
          <w:sz w:val="28"/>
          <w:szCs w:val="28"/>
        </w:rPr>
      </w:pPr>
    </w:p>
    <w:p w:rsidR="00882B3D" w:rsidRDefault="00882B3D" w:rsidP="00062377">
      <w:pPr>
        <w:adjustRightInd w:val="0"/>
        <w:snapToGrid w:val="0"/>
        <w:jc w:val="left"/>
        <w:rPr>
          <w:rFonts w:ascii="標楷體" w:eastAsia="標楷體" w:hAnsi="標楷體"/>
          <w:b/>
          <w:sz w:val="28"/>
          <w:szCs w:val="28"/>
        </w:rPr>
      </w:pPr>
      <w:r>
        <w:rPr>
          <w:rFonts w:ascii="標楷體" w:eastAsia="標楷體" w:hAnsi="標楷體" w:hint="eastAsia"/>
          <w:bCs/>
          <w:sz w:val="28"/>
          <w:szCs w:val="28"/>
        </w:rPr>
        <w:t>四</w:t>
      </w:r>
      <w:r>
        <w:rPr>
          <w:rFonts w:ascii="標楷體" w:eastAsia="標楷體" w:hAnsi="標楷體" w:hint="eastAsia"/>
          <w:b/>
          <w:sz w:val="28"/>
          <w:szCs w:val="28"/>
        </w:rPr>
        <w:t>、臨時動議:</w:t>
      </w:r>
    </w:p>
    <w:p w:rsidR="00882B3D" w:rsidRPr="00882B3D" w:rsidRDefault="00882B3D" w:rsidP="00882B3D">
      <w:pPr>
        <w:adjustRightInd w:val="0"/>
        <w:snapToGrid w:val="0"/>
        <w:ind w:left="561" w:hangingChars="200" w:hanging="561"/>
        <w:jc w:val="left"/>
        <w:rPr>
          <w:rFonts w:ascii="標楷體" w:eastAsia="標楷體" w:hAnsi="標楷體"/>
          <w:bCs/>
          <w:sz w:val="28"/>
          <w:szCs w:val="28"/>
        </w:rPr>
      </w:pPr>
      <w:r>
        <w:rPr>
          <w:rFonts w:ascii="標楷體" w:eastAsia="標楷體" w:hAnsi="標楷體" w:hint="eastAsia"/>
          <w:b/>
          <w:sz w:val="28"/>
          <w:szCs w:val="28"/>
        </w:rPr>
        <w:t xml:space="preserve">    </w:t>
      </w:r>
      <w:r w:rsidR="0051605A">
        <w:rPr>
          <w:rFonts w:ascii="標楷體" w:eastAsia="標楷體" w:hAnsi="標楷體" w:hint="eastAsia"/>
          <w:sz w:val="28"/>
          <w:szCs w:val="28"/>
        </w:rPr>
        <w:t>設備組: 職於4/2至苗中參加</w:t>
      </w:r>
      <w:proofErr w:type="gramStart"/>
      <w:r w:rsidR="0051605A">
        <w:rPr>
          <w:rFonts w:ascii="標楷體" w:eastAsia="標楷體" w:hAnsi="標楷體" w:hint="eastAsia"/>
          <w:sz w:val="28"/>
          <w:szCs w:val="28"/>
        </w:rPr>
        <w:t>107年度均質化</w:t>
      </w:r>
      <w:proofErr w:type="gramEnd"/>
      <w:r w:rsidR="0051605A">
        <w:rPr>
          <w:rFonts w:ascii="標楷體" w:eastAsia="標楷體" w:hAnsi="標楷體" w:hint="eastAsia"/>
          <w:sz w:val="28"/>
          <w:szCs w:val="28"/>
        </w:rPr>
        <w:t>會議時，已</w:t>
      </w:r>
      <w:r w:rsidR="00E579D2">
        <w:rPr>
          <w:rFonts w:ascii="標楷體" w:eastAsia="標楷體" w:hAnsi="標楷體" w:hint="eastAsia"/>
          <w:sz w:val="28"/>
          <w:szCs w:val="28"/>
        </w:rPr>
        <w:t>對106執行經費事項</w:t>
      </w:r>
      <w:r w:rsidR="0051605A">
        <w:rPr>
          <w:rFonts w:ascii="標楷體" w:eastAsia="標楷體" w:hAnsi="標楷體" w:hint="eastAsia"/>
          <w:sz w:val="28"/>
          <w:szCs w:val="28"/>
        </w:rPr>
        <w:t>詢問苗中專案助理</w:t>
      </w:r>
      <w:r w:rsidR="00E579D2">
        <w:rPr>
          <w:rFonts w:ascii="標楷體" w:eastAsia="標楷體" w:hAnsi="標楷體" w:hint="eastAsia"/>
          <w:sz w:val="28"/>
          <w:szCs w:val="28"/>
        </w:rPr>
        <w:t>，湯助理表示若執行經費比例超出原定編列計畫時可行校內簽呈說明辦理且收支憑據需確實使用在學生部分。</w:t>
      </w:r>
    </w:p>
    <w:p w:rsidR="00882B3D" w:rsidRPr="00E579D2" w:rsidRDefault="00882B3D" w:rsidP="00062377">
      <w:pPr>
        <w:jc w:val="left"/>
        <w:rPr>
          <w:rFonts w:ascii="標楷體" w:eastAsia="標楷體" w:hAnsi="標楷體"/>
          <w:sz w:val="28"/>
          <w:szCs w:val="28"/>
        </w:rPr>
      </w:pPr>
      <w:r>
        <w:rPr>
          <w:rFonts w:ascii="標楷體" w:eastAsia="標楷體" w:hAnsi="標楷體" w:hint="eastAsia"/>
          <w:b/>
          <w:sz w:val="28"/>
          <w:szCs w:val="28"/>
        </w:rPr>
        <w:t>五</w:t>
      </w:r>
      <w:r w:rsidR="00062377" w:rsidRPr="009A0F96">
        <w:rPr>
          <w:rFonts w:ascii="標楷體" w:eastAsia="標楷體" w:hAnsi="標楷體" w:hint="eastAsia"/>
          <w:b/>
          <w:sz w:val="28"/>
          <w:szCs w:val="28"/>
        </w:rPr>
        <w:t>、</w:t>
      </w:r>
      <w:r w:rsidR="00867B64">
        <w:rPr>
          <w:rFonts w:ascii="標楷體" w:eastAsia="標楷體" w:hAnsi="標楷體" w:hint="eastAsia"/>
          <w:b/>
          <w:sz w:val="28"/>
          <w:szCs w:val="28"/>
        </w:rPr>
        <w:t>主席講評:</w:t>
      </w:r>
    </w:p>
    <w:p w:rsidR="00867B64" w:rsidRPr="00E579D2" w:rsidRDefault="00867B64" w:rsidP="00062377">
      <w:pPr>
        <w:jc w:val="left"/>
        <w:rPr>
          <w:rFonts w:ascii="標楷體" w:eastAsia="標楷體" w:hAnsi="標楷體"/>
          <w:sz w:val="28"/>
          <w:szCs w:val="28"/>
        </w:rPr>
      </w:pPr>
      <w:r w:rsidRPr="00E579D2">
        <w:rPr>
          <w:rFonts w:ascii="標楷體" w:eastAsia="標楷體" w:hAnsi="標楷體" w:hint="eastAsia"/>
          <w:sz w:val="28"/>
          <w:szCs w:val="28"/>
        </w:rPr>
        <w:t xml:space="preserve">    </w:t>
      </w:r>
      <w:r w:rsidR="00E579D2" w:rsidRPr="00E579D2">
        <w:rPr>
          <w:rFonts w:ascii="標楷體" w:eastAsia="標楷體" w:hAnsi="標楷體" w:hint="eastAsia"/>
          <w:sz w:val="28"/>
          <w:szCs w:val="28"/>
        </w:rPr>
        <w:t>請各承辦人員依</w:t>
      </w:r>
      <w:proofErr w:type="gramStart"/>
      <w:r w:rsidR="00E579D2">
        <w:rPr>
          <w:rFonts w:ascii="標楷體" w:eastAsia="標楷體" w:hAnsi="標楷體" w:hint="eastAsia"/>
          <w:sz w:val="28"/>
          <w:szCs w:val="28"/>
        </w:rPr>
        <w:t>107年度均質化</w:t>
      </w:r>
      <w:proofErr w:type="gramEnd"/>
      <w:r w:rsidR="00E579D2">
        <w:rPr>
          <w:rFonts w:ascii="標楷體" w:eastAsia="標楷體" w:hAnsi="標楷體" w:hint="eastAsia"/>
          <w:sz w:val="28"/>
          <w:szCs w:val="28"/>
        </w:rPr>
        <w:t>實施方案規定擬定本校107</w:t>
      </w:r>
      <w:proofErr w:type="gramStart"/>
      <w:r w:rsidR="00E579D2">
        <w:rPr>
          <w:rFonts w:ascii="標楷體" w:eastAsia="標楷體" w:hAnsi="標楷體" w:hint="eastAsia"/>
          <w:sz w:val="28"/>
          <w:szCs w:val="28"/>
        </w:rPr>
        <w:t>均質化</w:t>
      </w:r>
      <w:proofErr w:type="gramEnd"/>
      <w:r w:rsidR="00E579D2">
        <w:rPr>
          <w:rFonts w:ascii="標楷體" w:eastAsia="標楷體" w:hAnsi="標楷體" w:hint="eastAsia"/>
          <w:sz w:val="28"/>
          <w:szCs w:val="28"/>
        </w:rPr>
        <w:t>計畫書</w:t>
      </w:r>
    </w:p>
    <w:p w:rsidR="00062377" w:rsidRDefault="00062377" w:rsidP="00E579D2">
      <w:pPr>
        <w:jc w:val="left"/>
        <w:rPr>
          <w:rFonts w:ascii="標楷體" w:eastAsia="標楷體" w:hAnsi="標楷體"/>
          <w:bCs/>
          <w:sz w:val="28"/>
          <w:szCs w:val="28"/>
        </w:rPr>
      </w:pPr>
      <w:r w:rsidRPr="009A0F96">
        <w:rPr>
          <w:rFonts w:ascii="標楷體" w:eastAsia="標楷體" w:hAnsi="標楷體" w:hint="eastAsia"/>
          <w:b/>
          <w:sz w:val="28"/>
          <w:szCs w:val="28"/>
        </w:rPr>
        <w:t>會議結束</w:t>
      </w:r>
      <w:r w:rsidRPr="009A0F96">
        <w:rPr>
          <w:rFonts w:ascii="標楷體" w:eastAsia="標楷體" w:hAnsi="標楷體" w:hint="eastAsia"/>
          <w:sz w:val="28"/>
          <w:szCs w:val="28"/>
        </w:rPr>
        <w:t xml:space="preserve">: </w:t>
      </w:r>
      <w:r w:rsidR="00E579D2">
        <w:rPr>
          <w:rFonts w:ascii="標楷體" w:eastAsia="標楷體" w:hAnsi="標楷體" w:hint="eastAsia"/>
          <w:sz w:val="28"/>
          <w:szCs w:val="28"/>
        </w:rPr>
        <w:t>13</w:t>
      </w:r>
      <w:r w:rsidRPr="009A0F96">
        <w:rPr>
          <w:rFonts w:ascii="標楷體" w:eastAsia="標楷體" w:hAnsi="標楷體" w:hint="eastAsia"/>
          <w:sz w:val="28"/>
          <w:szCs w:val="28"/>
        </w:rPr>
        <w:t>:</w:t>
      </w:r>
      <w:r w:rsidR="00E579D2">
        <w:rPr>
          <w:rFonts w:ascii="標楷體" w:eastAsia="標楷體" w:hAnsi="標楷體" w:hint="eastAsia"/>
          <w:sz w:val="28"/>
          <w:szCs w:val="28"/>
        </w:rPr>
        <w:t>0</w:t>
      </w:r>
      <w:r w:rsidRPr="009A0F96">
        <w:rPr>
          <w:rFonts w:ascii="標楷體" w:eastAsia="標楷體" w:hAnsi="標楷體" w:hint="eastAsia"/>
          <w:sz w:val="28"/>
          <w:szCs w:val="28"/>
        </w:rPr>
        <w:t>0</w:t>
      </w:r>
    </w:p>
    <w:p w:rsidR="00062377" w:rsidRDefault="00062377" w:rsidP="00BE53E6">
      <w:pPr>
        <w:adjustRightInd w:val="0"/>
        <w:snapToGrid w:val="0"/>
        <w:spacing w:line="240" w:lineRule="auto"/>
        <w:jc w:val="left"/>
        <w:rPr>
          <w:rFonts w:ascii="標楷體" w:eastAsia="標楷體" w:hAnsi="標楷體"/>
          <w:bCs/>
          <w:sz w:val="28"/>
          <w:szCs w:val="28"/>
        </w:rPr>
      </w:pPr>
    </w:p>
    <w:p w:rsidR="00062377" w:rsidRDefault="00062377" w:rsidP="00BE53E6">
      <w:pPr>
        <w:adjustRightInd w:val="0"/>
        <w:snapToGrid w:val="0"/>
        <w:spacing w:line="240" w:lineRule="auto"/>
        <w:jc w:val="left"/>
        <w:rPr>
          <w:rFonts w:ascii="標楷體" w:eastAsia="標楷體" w:hAnsi="標楷體"/>
          <w:bCs/>
          <w:sz w:val="28"/>
          <w:szCs w:val="28"/>
        </w:rPr>
      </w:pPr>
    </w:p>
    <w:p w:rsidR="00BE53E6" w:rsidRPr="008375EF" w:rsidRDefault="00BE53E6" w:rsidP="00BE53E6">
      <w:pPr>
        <w:adjustRightInd w:val="0"/>
        <w:snapToGrid w:val="0"/>
        <w:spacing w:line="240" w:lineRule="auto"/>
        <w:jc w:val="left"/>
        <w:rPr>
          <w:rFonts w:ascii="標楷體" w:eastAsia="標楷體" w:hAnsi="標楷體"/>
          <w:b/>
          <w:sz w:val="28"/>
          <w:szCs w:val="28"/>
        </w:rPr>
      </w:pPr>
    </w:p>
    <w:tbl>
      <w:tblPr>
        <w:tblpPr w:leftFromText="180" w:rightFromText="180" w:vertAnchor="page" w:horzAnchor="margin" w:tblpY="18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4876"/>
        <w:gridCol w:w="4876"/>
      </w:tblGrid>
      <w:tr w:rsidR="00062377" w:rsidRPr="007A4C53" w:rsidTr="00062377">
        <w:trPr>
          <w:trHeight w:val="1787"/>
          <w:tblHeader/>
        </w:trPr>
        <w:tc>
          <w:tcPr>
            <w:tcW w:w="5000" w:type="pct"/>
            <w:gridSpan w:val="2"/>
          </w:tcPr>
          <w:p w:rsidR="00062377" w:rsidRPr="009E2076" w:rsidRDefault="00062377" w:rsidP="00E579D2">
            <w:pPr>
              <w:adjustRightInd w:val="0"/>
              <w:snapToGrid w:val="0"/>
              <w:spacing w:line="240" w:lineRule="auto"/>
              <w:jc w:val="both"/>
              <w:rPr>
                <w:rFonts w:ascii="標楷體" w:eastAsia="標楷體" w:hAnsi="標楷體"/>
                <w:sz w:val="28"/>
                <w:szCs w:val="28"/>
              </w:rPr>
            </w:pPr>
            <w:r w:rsidRPr="009E2076">
              <w:rPr>
                <w:rFonts w:ascii="標楷體" w:eastAsia="標楷體" w:hAnsi="標楷體"/>
                <w:sz w:val="28"/>
                <w:szCs w:val="28"/>
              </w:rPr>
              <w:t>育民工家10</w:t>
            </w:r>
            <w:r w:rsidR="00E579D2">
              <w:rPr>
                <w:rFonts w:ascii="標楷體" w:eastAsia="標楷體" w:hAnsi="標楷體" w:hint="eastAsia"/>
                <w:sz w:val="28"/>
                <w:szCs w:val="28"/>
              </w:rPr>
              <w:t>6</w:t>
            </w:r>
            <w:r w:rsidRPr="009E2076">
              <w:rPr>
                <w:rFonts w:ascii="標楷體" w:eastAsia="標楷體" w:hAnsi="標楷體"/>
                <w:sz w:val="28"/>
                <w:szCs w:val="28"/>
              </w:rPr>
              <w:t>學年度第</w:t>
            </w:r>
            <w:r w:rsidRPr="009E2076">
              <w:rPr>
                <w:rFonts w:ascii="標楷體" w:eastAsia="標楷體" w:hAnsi="標楷體" w:hint="eastAsia"/>
                <w:sz w:val="28"/>
                <w:szCs w:val="28"/>
              </w:rPr>
              <w:t>2</w:t>
            </w:r>
            <w:r w:rsidRPr="009E2076">
              <w:rPr>
                <w:rFonts w:ascii="標楷體" w:eastAsia="標楷體" w:hAnsi="標楷體"/>
                <w:sz w:val="28"/>
                <w:szCs w:val="28"/>
              </w:rPr>
              <w:t>學期</w:t>
            </w:r>
            <w:r w:rsidRPr="009E2076">
              <w:rPr>
                <w:rFonts w:ascii="標楷體" w:eastAsia="標楷體" w:hAnsi="標楷體" w:hint="eastAsia"/>
                <w:sz w:val="28"/>
                <w:szCs w:val="28"/>
              </w:rPr>
              <w:t>均質化輔助方案計畫</w:t>
            </w:r>
            <w:r w:rsidR="00E579D2">
              <w:rPr>
                <w:rFonts w:ascii="標楷體" w:eastAsia="標楷體" w:hAnsi="標楷體" w:hint="eastAsia"/>
                <w:sz w:val="28"/>
                <w:szCs w:val="28"/>
              </w:rPr>
              <w:t>-107均質化</w:t>
            </w:r>
            <w:r w:rsidR="009E2076" w:rsidRPr="009E2076">
              <w:rPr>
                <w:rFonts w:ascii="標楷體" w:eastAsia="標楷體" w:hAnsi="標楷體" w:hint="eastAsia"/>
                <w:sz w:val="28"/>
                <w:szCs w:val="28"/>
              </w:rPr>
              <w:t>計畫書</w:t>
            </w:r>
            <w:r w:rsidR="00E579D2">
              <w:rPr>
                <w:rFonts w:ascii="標楷體" w:eastAsia="標楷體" w:hAnsi="標楷體" w:hint="eastAsia"/>
                <w:sz w:val="28"/>
                <w:szCs w:val="28"/>
              </w:rPr>
              <w:t>第一次</w:t>
            </w:r>
            <w:r w:rsidR="009E2076" w:rsidRPr="009E2076">
              <w:rPr>
                <w:rFonts w:ascii="標楷體" w:eastAsia="標楷體" w:hAnsi="標楷體" w:hint="eastAsia"/>
                <w:sz w:val="28"/>
                <w:szCs w:val="28"/>
              </w:rPr>
              <w:t>協調會</w:t>
            </w:r>
          </w:p>
          <w:p w:rsidR="00062377" w:rsidRPr="009E2076" w:rsidRDefault="00062377" w:rsidP="007D5742">
            <w:pPr>
              <w:snapToGrid w:val="0"/>
              <w:spacing w:line="240" w:lineRule="auto"/>
              <w:jc w:val="both"/>
              <w:rPr>
                <w:rFonts w:ascii="標楷體" w:eastAsia="標楷體" w:hAnsi="標楷體"/>
                <w:sz w:val="28"/>
                <w:szCs w:val="28"/>
              </w:rPr>
            </w:pPr>
            <w:r w:rsidRPr="009E2076">
              <w:rPr>
                <w:rFonts w:ascii="標楷體" w:eastAsia="標楷體" w:hAnsi="標楷體"/>
                <w:sz w:val="28"/>
                <w:szCs w:val="28"/>
              </w:rPr>
              <w:t>時  間：10</w:t>
            </w:r>
            <w:r w:rsidR="007D5742">
              <w:rPr>
                <w:rFonts w:ascii="標楷體" w:eastAsia="標楷體" w:hAnsi="標楷體" w:hint="eastAsia"/>
                <w:sz w:val="28"/>
                <w:szCs w:val="28"/>
              </w:rPr>
              <w:t>7</w:t>
            </w:r>
            <w:r w:rsidRPr="009E2076">
              <w:rPr>
                <w:rFonts w:ascii="標楷體" w:eastAsia="標楷體" w:hAnsi="標楷體"/>
                <w:sz w:val="28"/>
                <w:szCs w:val="28"/>
              </w:rPr>
              <w:t>年</w:t>
            </w:r>
            <w:r w:rsidR="007D5742">
              <w:rPr>
                <w:rFonts w:ascii="標楷體" w:eastAsia="標楷體" w:hAnsi="標楷體" w:hint="eastAsia"/>
                <w:sz w:val="28"/>
                <w:szCs w:val="28"/>
              </w:rPr>
              <w:t>04</w:t>
            </w:r>
            <w:r w:rsidRPr="009E2076">
              <w:rPr>
                <w:rFonts w:ascii="標楷體" w:eastAsia="標楷體" w:hAnsi="標楷體"/>
                <w:sz w:val="28"/>
                <w:szCs w:val="28"/>
              </w:rPr>
              <w:t>月</w:t>
            </w:r>
            <w:r w:rsidR="007D5742">
              <w:rPr>
                <w:rFonts w:ascii="標楷體" w:eastAsia="標楷體" w:hAnsi="標楷體" w:hint="eastAsia"/>
                <w:sz w:val="28"/>
                <w:szCs w:val="28"/>
              </w:rPr>
              <w:t>03</w:t>
            </w:r>
            <w:r w:rsidRPr="009E2076">
              <w:rPr>
                <w:rFonts w:ascii="標楷體" w:eastAsia="標楷體" w:hAnsi="標楷體"/>
                <w:sz w:val="28"/>
                <w:szCs w:val="28"/>
              </w:rPr>
              <w:t>日（星期</w:t>
            </w:r>
            <w:r w:rsidR="007D5742">
              <w:rPr>
                <w:rFonts w:ascii="標楷體" w:eastAsia="標楷體" w:hAnsi="標楷體" w:hint="eastAsia"/>
                <w:sz w:val="28"/>
                <w:szCs w:val="28"/>
              </w:rPr>
              <w:t>二</w:t>
            </w:r>
            <w:r w:rsidRPr="009E2076">
              <w:rPr>
                <w:rFonts w:ascii="標楷體" w:eastAsia="標楷體" w:hAnsi="標楷體"/>
                <w:sz w:val="28"/>
                <w:szCs w:val="28"/>
              </w:rPr>
              <w:t>）</w:t>
            </w:r>
            <w:r w:rsidR="007D5742">
              <w:rPr>
                <w:rFonts w:ascii="標楷體" w:eastAsia="標楷體" w:hAnsi="標楷體" w:hint="eastAsia"/>
                <w:sz w:val="28"/>
                <w:szCs w:val="28"/>
              </w:rPr>
              <w:t>12</w:t>
            </w:r>
            <w:r w:rsidRPr="009E2076">
              <w:rPr>
                <w:rFonts w:ascii="標楷體" w:eastAsia="標楷體" w:hAnsi="標楷體"/>
                <w:sz w:val="28"/>
                <w:szCs w:val="28"/>
              </w:rPr>
              <w:t>時</w:t>
            </w:r>
            <w:r w:rsidR="007D5742">
              <w:rPr>
                <w:rFonts w:ascii="標楷體" w:eastAsia="標楷體" w:hAnsi="標楷體" w:hint="eastAsia"/>
                <w:sz w:val="28"/>
                <w:szCs w:val="28"/>
              </w:rPr>
              <w:t>3</w:t>
            </w:r>
            <w:r w:rsidRPr="009E2076">
              <w:rPr>
                <w:rFonts w:ascii="標楷體" w:eastAsia="標楷體" w:hAnsi="標楷體" w:hint="eastAsia"/>
                <w:sz w:val="28"/>
                <w:szCs w:val="28"/>
              </w:rPr>
              <w:t>0</w:t>
            </w:r>
            <w:r w:rsidRPr="009E2076">
              <w:rPr>
                <w:rFonts w:ascii="標楷體" w:eastAsia="標楷體" w:hAnsi="標楷體"/>
                <w:sz w:val="28"/>
                <w:szCs w:val="28"/>
              </w:rPr>
              <w:t>分</w:t>
            </w:r>
          </w:p>
          <w:p w:rsidR="00062377" w:rsidRPr="009E2076" w:rsidRDefault="00062377" w:rsidP="007D5742">
            <w:pPr>
              <w:snapToGrid w:val="0"/>
              <w:spacing w:line="240" w:lineRule="auto"/>
              <w:jc w:val="both"/>
              <w:rPr>
                <w:rFonts w:ascii="標楷體" w:eastAsia="標楷體" w:hAnsi="標楷體"/>
                <w:sz w:val="28"/>
                <w:szCs w:val="28"/>
              </w:rPr>
            </w:pPr>
            <w:r w:rsidRPr="009E2076">
              <w:rPr>
                <w:rFonts w:ascii="標楷體" w:eastAsia="標楷體" w:hAnsi="標楷體"/>
                <w:sz w:val="28"/>
                <w:szCs w:val="28"/>
              </w:rPr>
              <w:t>地  點：</w:t>
            </w:r>
            <w:r w:rsidR="007D5742">
              <w:rPr>
                <w:rFonts w:ascii="標楷體" w:eastAsia="標楷體" w:hAnsi="標楷體" w:hint="eastAsia"/>
                <w:sz w:val="28"/>
                <w:szCs w:val="28"/>
              </w:rPr>
              <w:t>校長室</w:t>
            </w:r>
          </w:p>
        </w:tc>
      </w:tr>
      <w:tr w:rsidR="00062377" w:rsidRPr="007A4C53" w:rsidTr="00062377">
        <w:trPr>
          <w:trHeight w:hRule="exact" w:val="3402"/>
        </w:trPr>
        <w:tc>
          <w:tcPr>
            <w:tcW w:w="2500" w:type="pct"/>
            <w:vAlign w:val="center"/>
          </w:tcPr>
          <w:p w:rsidR="00062377" w:rsidRPr="007A4C53" w:rsidRDefault="007D5742" w:rsidP="00062377">
            <w:pPr>
              <w:tabs>
                <w:tab w:val="left" w:pos="3870"/>
              </w:tabs>
              <w:snapToGrid w:val="0"/>
              <w:jc w:val="center"/>
              <w:rPr>
                <w:rFonts w:eastAsia="標楷體"/>
                <w:sz w:val="28"/>
                <w:szCs w:val="28"/>
              </w:rPr>
            </w:pPr>
            <w:r>
              <w:rPr>
                <w:rFonts w:eastAsia="標楷體"/>
                <w:noProof/>
                <w:sz w:val="28"/>
                <w:szCs w:val="28"/>
              </w:rPr>
              <w:drawing>
                <wp:inline distT="0" distB="0" distL="0" distR="0">
                  <wp:extent cx="2881630" cy="2160270"/>
                  <wp:effectExtent l="19050" t="0" r="0" b="0"/>
                  <wp:docPr id="5" name="圖片 4" descr="1523232667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3232667449.jpg"/>
                          <pic:cNvPicPr/>
                        </pic:nvPicPr>
                        <pic:blipFill>
                          <a:blip r:embed="rId7" cstate="print"/>
                          <a:stretch>
                            <a:fillRect/>
                          </a:stretch>
                        </pic:blipFill>
                        <pic:spPr>
                          <a:xfrm>
                            <a:off x="0" y="0"/>
                            <a:ext cx="2881630" cy="2160270"/>
                          </a:xfrm>
                          <a:prstGeom prst="rect">
                            <a:avLst/>
                          </a:prstGeom>
                        </pic:spPr>
                      </pic:pic>
                    </a:graphicData>
                  </a:graphic>
                </wp:inline>
              </w:drawing>
            </w:r>
          </w:p>
        </w:tc>
        <w:tc>
          <w:tcPr>
            <w:tcW w:w="2500" w:type="pct"/>
            <w:vAlign w:val="center"/>
          </w:tcPr>
          <w:p w:rsidR="00062377" w:rsidRPr="007A4C53" w:rsidRDefault="007D5742" w:rsidP="00062377">
            <w:pPr>
              <w:snapToGrid w:val="0"/>
              <w:jc w:val="center"/>
              <w:rPr>
                <w:rFonts w:eastAsia="標楷體"/>
                <w:sz w:val="28"/>
                <w:szCs w:val="28"/>
              </w:rPr>
            </w:pPr>
            <w:r>
              <w:rPr>
                <w:rFonts w:eastAsia="標楷體"/>
                <w:noProof/>
                <w:sz w:val="28"/>
                <w:szCs w:val="28"/>
              </w:rPr>
              <w:drawing>
                <wp:inline distT="0" distB="0" distL="0" distR="0">
                  <wp:extent cx="2881630" cy="2160270"/>
                  <wp:effectExtent l="19050" t="0" r="0" b="0"/>
                  <wp:docPr id="9" name="圖片 8" descr="1523232635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3232635878.jpg"/>
                          <pic:cNvPicPr/>
                        </pic:nvPicPr>
                        <pic:blipFill>
                          <a:blip r:embed="rId8" cstate="print"/>
                          <a:stretch>
                            <a:fillRect/>
                          </a:stretch>
                        </pic:blipFill>
                        <pic:spPr>
                          <a:xfrm>
                            <a:off x="0" y="0"/>
                            <a:ext cx="2881630" cy="2160270"/>
                          </a:xfrm>
                          <a:prstGeom prst="rect">
                            <a:avLst/>
                          </a:prstGeom>
                        </pic:spPr>
                      </pic:pic>
                    </a:graphicData>
                  </a:graphic>
                </wp:inline>
              </w:drawing>
            </w:r>
          </w:p>
        </w:tc>
      </w:tr>
      <w:tr w:rsidR="00062377" w:rsidRPr="007A4C53" w:rsidTr="00062377">
        <w:trPr>
          <w:trHeight w:val="567"/>
        </w:trPr>
        <w:tc>
          <w:tcPr>
            <w:tcW w:w="2500" w:type="pct"/>
            <w:vAlign w:val="center"/>
          </w:tcPr>
          <w:p w:rsidR="00062377" w:rsidRPr="00B54530" w:rsidRDefault="00882B3D" w:rsidP="00062377">
            <w:pPr>
              <w:snapToGrid w:val="0"/>
              <w:jc w:val="center"/>
              <w:rPr>
                <w:rFonts w:ascii="標楷體" w:eastAsia="標楷體" w:hAnsi="標楷體"/>
                <w:sz w:val="28"/>
                <w:szCs w:val="28"/>
              </w:rPr>
            </w:pPr>
            <w:r>
              <w:rPr>
                <w:rFonts w:ascii="標楷體" w:eastAsia="標楷體" w:hAnsi="標楷體" w:hint="eastAsia"/>
                <w:sz w:val="28"/>
                <w:szCs w:val="28"/>
              </w:rPr>
              <w:t>與會人員</w:t>
            </w:r>
          </w:p>
        </w:tc>
        <w:tc>
          <w:tcPr>
            <w:tcW w:w="2500" w:type="pct"/>
            <w:vAlign w:val="center"/>
          </w:tcPr>
          <w:p w:rsidR="00062377" w:rsidRPr="00B54530" w:rsidRDefault="007D5742" w:rsidP="00062377">
            <w:pPr>
              <w:snapToGrid w:val="0"/>
              <w:jc w:val="center"/>
              <w:rPr>
                <w:rFonts w:ascii="標楷體" w:eastAsia="標楷體" w:hAnsi="標楷體"/>
                <w:sz w:val="28"/>
                <w:szCs w:val="28"/>
              </w:rPr>
            </w:pPr>
            <w:r>
              <w:rPr>
                <w:rFonts w:ascii="標楷體" w:eastAsia="標楷體" w:hAnsi="標楷體" w:hint="eastAsia"/>
                <w:sz w:val="28"/>
                <w:szCs w:val="28"/>
              </w:rPr>
              <w:t>承辦單位重點事項報告</w:t>
            </w:r>
          </w:p>
        </w:tc>
      </w:tr>
      <w:tr w:rsidR="00062377" w:rsidRPr="007A4C53" w:rsidTr="00062377">
        <w:trPr>
          <w:trHeight w:hRule="exact" w:val="3402"/>
        </w:trPr>
        <w:tc>
          <w:tcPr>
            <w:tcW w:w="2500" w:type="pct"/>
            <w:vAlign w:val="center"/>
          </w:tcPr>
          <w:p w:rsidR="00062377" w:rsidRPr="007A4C53" w:rsidRDefault="007D5742" w:rsidP="00062377">
            <w:pPr>
              <w:snapToGrid w:val="0"/>
              <w:jc w:val="center"/>
              <w:rPr>
                <w:rFonts w:eastAsia="標楷體"/>
                <w:sz w:val="28"/>
                <w:szCs w:val="28"/>
              </w:rPr>
            </w:pPr>
            <w:r>
              <w:rPr>
                <w:rFonts w:eastAsia="標楷體"/>
                <w:noProof/>
                <w:sz w:val="28"/>
                <w:szCs w:val="28"/>
              </w:rPr>
              <w:drawing>
                <wp:inline distT="0" distB="0" distL="0" distR="0">
                  <wp:extent cx="2881630" cy="2160270"/>
                  <wp:effectExtent l="19050" t="0" r="0" b="0"/>
                  <wp:docPr id="7" name="圖片 6" descr="1523232639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3232639009.jpg"/>
                          <pic:cNvPicPr/>
                        </pic:nvPicPr>
                        <pic:blipFill>
                          <a:blip r:embed="rId9" cstate="print"/>
                          <a:stretch>
                            <a:fillRect/>
                          </a:stretch>
                        </pic:blipFill>
                        <pic:spPr>
                          <a:xfrm>
                            <a:off x="0" y="0"/>
                            <a:ext cx="2881630" cy="2160270"/>
                          </a:xfrm>
                          <a:prstGeom prst="rect">
                            <a:avLst/>
                          </a:prstGeom>
                        </pic:spPr>
                      </pic:pic>
                    </a:graphicData>
                  </a:graphic>
                </wp:inline>
              </w:drawing>
            </w:r>
          </w:p>
        </w:tc>
        <w:tc>
          <w:tcPr>
            <w:tcW w:w="2500" w:type="pct"/>
            <w:vAlign w:val="center"/>
          </w:tcPr>
          <w:p w:rsidR="00062377" w:rsidRPr="007A4C53" w:rsidRDefault="007D5742" w:rsidP="00062377">
            <w:pPr>
              <w:snapToGrid w:val="0"/>
              <w:jc w:val="center"/>
              <w:rPr>
                <w:rFonts w:eastAsia="標楷體"/>
                <w:sz w:val="28"/>
                <w:szCs w:val="28"/>
              </w:rPr>
            </w:pPr>
            <w:r>
              <w:rPr>
                <w:rFonts w:eastAsia="標楷體"/>
                <w:noProof/>
                <w:sz w:val="28"/>
                <w:szCs w:val="28"/>
              </w:rPr>
              <w:drawing>
                <wp:inline distT="0" distB="0" distL="0" distR="0">
                  <wp:extent cx="2881630" cy="2160270"/>
                  <wp:effectExtent l="19050" t="0" r="0" b="0"/>
                  <wp:docPr id="10" name="圖片 9" descr="1523232658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3232658567.jpg"/>
                          <pic:cNvPicPr/>
                        </pic:nvPicPr>
                        <pic:blipFill>
                          <a:blip r:embed="rId10" cstate="print"/>
                          <a:stretch>
                            <a:fillRect/>
                          </a:stretch>
                        </pic:blipFill>
                        <pic:spPr>
                          <a:xfrm>
                            <a:off x="0" y="0"/>
                            <a:ext cx="2881630" cy="2160270"/>
                          </a:xfrm>
                          <a:prstGeom prst="rect">
                            <a:avLst/>
                          </a:prstGeom>
                        </pic:spPr>
                      </pic:pic>
                    </a:graphicData>
                  </a:graphic>
                </wp:inline>
              </w:drawing>
            </w:r>
          </w:p>
        </w:tc>
      </w:tr>
      <w:tr w:rsidR="00062377" w:rsidRPr="007A4C53" w:rsidTr="00062377">
        <w:trPr>
          <w:trHeight w:val="567"/>
        </w:trPr>
        <w:tc>
          <w:tcPr>
            <w:tcW w:w="2500" w:type="pct"/>
            <w:vAlign w:val="center"/>
          </w:tcPr>
          <w:p w:rsidR="00062377" w:rsidRPr="00B54530" w:rsidRDefault="007D5742" w:rsidP="00062377">
            <w:pPr>
              <w:snapToGrid w:val="0"/>
              <w:jc w:val="center"/>
              <w:rPr>
                <w:rFonts w:ascii="標楷體" w:eastAsia="標楷體" w:hAnsi="標楷體"/>
                <w:sz w:val="28"/>
                <w:szCs w:val="28"/>
              </w:rPr>
            </w:pPr>
            <w:r>
              <w:rPr>
                <w:rFonts w:ascii="標楷體" w:eastAsia="標楷體" w:hAnsi="標楷體" w:hint="eastAsia"/>
                <w:sz w:val="28"/>
                <w:szCs w:val="28"/>
              </w:rPr>
              <w:t>107</w:t>
            </w:r>
            <w:proofErr w:type="gramStart"/>
            <w:r>
              <w:rPr>
                <w:rFonts w:ascii="標楷體" w:eastAsia="標楷體" w:hAnsi="標楷體" w:hint="eastAsia"/>
                <w:sz w:val="28"/>
                <w:szCs w:val="28"/>
              </w:rPr>
              <w:t>均質化</w:t>
            </w:r>
            <w:proofErr w:type="gramEnd"/>
            <w:r>
              <w:rPr>
                <w:rFonts w:ascii="標楷體" w:eastAsia="標楷體" w:hAnsi="標楷體" w:hint="eastAsia"/>
                <w:sz w:val="28"/>
                <w:szCs w:val="28"/>
              </w:rPr>
              <w:t>經費編列事項說明</w:t>
            </w:r>
          </w:p>
        </w:tc>
        <w:tc>
          <w:tcPr>
            <w:tcW w:w="2500" w:type="pct"/>
            <w:vAlign w:val="center"/>
          </w:tcPr>
          <w:p w:rsidR="00062377" w:rsidRPr="009346A5" w:rsidRDefault="00882B3D" w:rsidP="00062377">
            <w:pPr>
              <w:snapToGrid w:val="0"/>
              <w:jc w:val="center"/>
              <w:rPr>
                <w:rFonts w:ascii="標楷體" w:eastAsia="標楷體" w:hAnsi="標楷體"/>
                <w:sz w:val="28"/>
                <w:szCs w:val="28"/>
              </w:rPr>
            </w:pPr>
            <w:r>
              <w:rPr>
                <w:rFonts w:ascii="標楷體" w:eastAsia="標楷體" w:hAnsi="標楷體" w:hint="eastAsia"/>
                <w:sz w:val="28"/>
                <w:szCs w:val="28"/>
              </w:rPr>
              <w:t>主席講評</w:t>
            </w:r>
          </w:p>
        </w:tc>
      </w:tr>
    </w:tbl>
    <w:p w:rsidR="009A0F96" w:rsidRDefault="009A0F96" w:rsidP="00062377">
      <w:pPr>
        <w:jc w:val="left"/>
        <w:rPr>
          <w:rFonts w:ascii="標楷體" w:eastAsia="標楷體" w:hAnsi="標楷體"/>
          <w:sz w:val="28"/>
          <w:szCs w:val="28"/>
        </w:rPr>
      </w:pPr>
    </w:p>
    <w:sectPr w:rsidR="009A0F96" w:rsidSect="0006237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ACA" w:rsidRDefault="000C7ACA" w:rsidP="00243A9F">
      <w:pPr>
        <w:spacing w:line="240" w:lineRule="auto"/>
      </w:pPr>
      <w:r>
        <w:separator/>
      </w:r>
    </w:p>
  </w:endnote>
  <w:endnote w:type="continuationSeparator" w:id="0">
    <w:p w:rsidR="000C7ACA" w:rsidRDefault="000C7ACA" w:rsidP="00243A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ACA" w:rsidRDefault="000C7ACA" w:rsidP="00243A9F">
      <w:pPr>
        <w:spacing w:line="240" w:lineRule="auto"/>
      </w:pPr>
      <w:r>
        <w:separator/>
      </w:r>
    </w:p>
  </w:footnote>
  <w:footnote w:type="continuationSeparator" w:id="0">
    <w:p w:rsidR="000C7ACA" w:rsidRDefault="000C7ACA" w:rsidP="00243A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70A8"/>
    <w:multiLevelType w:val="hybridMultilevel"/>
    <w:tmpl w:val="F416746C"/>
    <w:lvl w:ilvl="0" w:tplc="720EED3E">
      <w:start w:val="1"/>
      <w:numFmt w:val="taiwaneseCountingThousand"/>
      <w:lvlText w:val="%1."/>
      <w:lvlJc w:val="left"/>
      <w:pPr>
        <w:ind w:left="999" w:hanging="432"/>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1D8C3E49"/>
    <w:multiLevelType w:val="hybridMultilevel"/>
    <w:tmpl w:val="532AD578"/>
    <w:lvl w:ilvl="0" w:tplc="1B3C3454">
      <w:start w:val="1"/>
      <w:numFmt w:val="bullet"/>
      <w:lvlText w:val="•"/>
      <w:lvlJc w:val="left"/>
      <w:pPr>
        <w:tabs>
          <w:tab w:val="num" w:pos="720"/>
        </w:tabs>
        <w:ind w:left="720" w:hanging="360"/>
      </w:pPr>
      <w:rPr>
        <w:rFonts w:ascii="Arial" w:hAnsi="Arial" w:hint="default"/>
      </w:rPr>
    </w:lvl>
    <w:lvl w:ilvl="1" w:tplc="F6189A54" w:tentative="1">
      <w:start w:val="1"/>
      <w:numFmt w:val="bullet"/>
      <w:lvlText w:val="•"/>
      <w:lvlJc w:val="left"/>
      <w:pPr>
        <w:tabs>
          <w:tab w:val="num" w:pos="1440"/>
        </w:tabs>
        <w:ind w:left="1440" w:hanging="360"/>
      </w:pPr>
      <w:rPr>
        <w:rFonts w:ascii="Arial" w:hAnsi="Arial" w:hint="default"/>
      </w:rPr>
    </w:lvl>
    <w:lvl w:ilvl="2" w:tplc="1E5C19EC" w:tentative="1">
      <w:start w:val="1"/>
      <w:numFmt w:val="bullet"/>
      <w:lvlText w:val="•"/>
      <w:lvlJc w:val="left"/>
      <w:pPr>
        <w:tabs>
          <w:tab w:val="num" w:pos="2160"/>
        </w:tabs>
        <w:ind w:left="2160" w:hanging="360"/>
      </w:pPr>
      <w:rPr>
        <w:rFonts w:ascii="Arial" w:hAnsi="Arial" w:hint="default"/>
      </w:rPr>
    </w:lvl>
    <w:lvl w:ilvl="3" w:tplc="C4906704" w:tentative="1">
      <w:start w:val="1"/>
      <w:numFmt w:val="bullet"/>
      <w:lvlText w:val="•"/>
      <w:lvlJc w:val="left"/>
      <w:pPr>
        <w:tabs>
          <w:tab w:val="num" w:pos="2880"/>
        </w:tabs>
        <w:ind w:left="2880" w:hanging="360"/>
      </w:pPr>
      <w:rPr>
        <w:rFonts w:ascii="Arial" w:hAnsi="Arial" w:hint="default"/>
      </w:rPr>
    </w:lvl>
    <w:lvl w:ilvl="4" w:tplc="5D4224BC" w:tentative="1">
      <w:start w:val="1"/>
      <w:numFmt w:val="bullet"/>
      <w:lvlText w:val="•"/>
      <w:lvlJc w:val="left"/>
      <w:pPr>
        <w:tabs>
          <w:tab w:val="num" w:pos="3600"/>
        </w:tabs>
        <w:ind w:left="3600" w:hanging="360"/>
      </w:pPr>
      <w:rPr>
        <w:rFonts w:ascii="Arial" w:hAnsi="Arial" w:hint="default"/>
      </w:rPr>
    </w:lvl>
    <w:lvl w:ilvl="5" w:tplc="B10EF4B0" w:tentative="1">
      <w:start w:val="1"/>
      <w:numFmt w:val="bullet"/>
      <w:lvlText w:val="•"/>
      <w:lvlJc w:val="left"/>
      <w:pPr>
        <w:tabs>
          <w:tab w:val="num" w:pos="4320"/>
        </w:tabs>
        <w:ind w:left="4320" w:hanging="360"/>
      </w:pPr>
      <w:rPr>
        <w:rFonts w:ascii="Arial" w:hAnsi="Arial" w:hint="default"/>
      </w:rPr>
    </w:lvl>
    <w:lvl w:ilvl="6" w:tplc="8E5ABD1C" w:tentative="1">
      <w:start w:val="1"/>
      <w:numFmt w:val="bullet"/>
      <w:lvlText w:val="•"/>
      <w:lvlJc w:val="left"/>
      <w:pPr>
        <w:tabs>
          <w:tab w:val="num" w:pos="5040"/>
        </w:tabs>
        <w:ind w:left="5040" w:hanging="360"/>
      </w:pPr>
      <w:rPr>
        <w:rFonts w:ascii="Arial" w:hAnsi="Arial" w:hint="default"/>
      </w:rPr>
    </w:lvl>
    <w:lvl w:ilvl="7" w:tplc="62386820" w:tentative="1">
      <w:start w:val="1"/>
      <w:numFmt w:val="bullet"/>
      <w:lvlText w:val="•"/>
      <w:lvlJc w:val="left"/>
      <w:pPr>
        <w:tabs>
          <w:tab w:val="num" w:pos="5760"/>
        </w:tabs>
        <w:ind w:left="5760" w:hanging="360"/>
      </w:pPr>
      <w:rPr>
        <w:rFonts w:ascii="Arial" w:hAnsi="Arial" w:hint="default"/>
      </w:rPr>
    </w:lvl>
    <w:lvl w:ilvl="8" w:tplc="F2FA0824" w:tentative="1">
      <w:start w:val="1"/>
      <w:numFmt w:val="bullet"/>
      <w:lvlText w:val="•"/>
      <w:lvlJc w:val="left"/>
      <w:pPr>
        <w:tabs>
          <w:tab w:val="num" w:pos="6480"/>
        </w:tabs>
        <w:ind w:left="6480" w:hanging="360"/>
      </w:pPr>
      <w:rPr>
        <w:rFonts w:ascii="Arial" w:hAnsi="Arial" w:hint="default"/>
      </w:rPr>
    </w:lvl>
  </w:abstractNum>
  <w:abstractNum w:abstractNumId="2">
    <w:nsid w:val="243E2790"/>
    <w:multiLevelType w:val="hybridMultilevel"/>
    <w:tmpl w:val="E884D084"/>
    <w:lvl w:ilvl="0" w:tplc="DAC67978">
      <w:start w:val="1"/>
      <w:numFmt w:val="bullet"/>
      <w:lvlText w:val="•"/>
      <w:lvlJc w:val="left"/>
      <w:pPr>
        <w:tabs>
          <w:tab w:val="num" w:pos="720"/>
        </w:tabs>
        <w:ind w:left="720" w:hanging="360"/>
      </w:pPr>
      <w:rPr>
        <w:rFonts w:ascii="Arial" w:hAnsi="Arial" w:hint="default"/>
      </w:rPr>
    </w:lvl>
    <w:lvl w:ilvl="1" w:tplc="6498B2EA" w:tentative="1">
      <w:start w:val="1"/>
      <w:numFmt w:val="bullet"/>
      <w:lvlText w:val="•"/>
      <w:lvlJc w:val="left"/>
      <w:pPr>
        <w:tabs>
          <w:tab w:val="num" w:pos="1440"/>
        </w:tabs>
        <w:ind w:left="1440" w:hanging="360"/>
      </w:pPr>
      <w:rPr>
        <w:rFonts w:ascii="Arial" w:hAnsi="Arial" w:hint="default"/>
      </w:rPr>
    </w:lvl>
    <w:lvl w:ilvl="2" w:tplc="32D0E210" w:tentative="1">
      <w:start w:val="1"/>
      <w:numFmt w:val="bullet"/>
      <w:lvlText w:val="•"/>
      <w:lvlJc w:val="left"/>
      <w:pPr>
        <w:tabs>
          <w:tab w:val="num" w:pos="2160"/>
        </w:tabs>
        <w:ind w:left="2160" w:hanging="360"/>
      </w:pPr>
      <w:rPr>
        <w:rFonts w:ascii="Arial" w:hAnsi="Arial" w:hint="default"/>
      </w:rPr>
    </w:lvl>
    <w:lvl w:ilvl="3" w:tplc="198A1CDE" w:tentative="1">
      <w:start w:val="1"/>
      <w:numFmt w:val="bullet"/>
      <w:lvlText w:val="•"/>
      <w:lvlJc w:val="left"/>
      <w:pPr>
        <w:tabs>
          <w:tab w:val="num" w:pos="2880"/>
        </w:tabs>
        <w:ind w:left="2880" w:hanging="360"/>
      </w:pPr>
      <w:rPr>
        <w:rFonts w:ascii="Arial" w:hAnsi="Arial" w:hint="default"/>
      </w:rPr>
    </w:lvl>
    <w:lvl w:ilvl="4" w:tplc="ED44E09A" w:tentative="1">
      <w:start w:val="1"/>
      <w:numFmt w:val="bullet"/>
      <w:lvlText w:val="•"/>
      <w:lvlJc w:val="left"/>
      <w:pPr>
        <w:tabs>
          <w:tab w:val="num" w:pos="3600"/>
        </w:tabs>
        <w:ind w:left="3600" w:hanging="360"/>
      </w:pPr>
      <w:rPr>
        <w:rFonts w:ascii="Arial" w:hAnsi="Arial" w:hint="default"/>
      </w:rPr>
    </w:lvl>
    <w:lvl w:ilvl="5" w:tplc="2E805818" w:tentative="1">
      <w:start w:val="1"/>
      <w:numFmt w:val="bullet"/>
      <w:lvlText w:val="•"/>
      <w:lvlJc w:val="left"/>
      <w:pPr>
        <w:tabs>
          <w:tab w:val="num" w:pos="4320"/>
        </w:tabs>
        <w:ind w:left="4320" w:hanging="360"/>
      </w:pPr>
      <w:rPr>
        <w:rFonts w:ascii="Arial" w:hAnsi="Arial" w:hint="default"/>
      </w:rPr>
    </w:lvl>
    <w:lvl w:ilvl="6" w:tplc="E9BC8F0C" w:tentative="1">
      <w:start w:val="1"/>
      <w:numFmt w:val="bullet"/>
      <w:lvlText w:val="•"/>
      <w:lvlJc w:val="left"/>
      <w:pPr>
        <w:tabs>
          <w:tab w:val="num" w:pos="5040"/>
        </w:tabs>
        <w:ind w:left="5040" w:hanging="360"/>
      </w:pPr>
      <w:rPr>
        <w:rFonts w:ascii="Arial" w:hAnsi="Arial" w:hint="default"/>
      </w:rPr>
    </w:lvl>
    <w:lvl w:ilvl="7" w:tplc="3F5C086E" w:tentative="1">
      <w:start w:val="1"/>
      <w:numFmt w:val="bullet"/>
      <w:lvlText w:val="•"/>
      <w:lvlJc w:val="left"/>
      <w:pPr>
        <w:tabs>
          <w:tab w:val="num" w:pos="5760"/>
        </w:tabs>
        <w:ind w:left="5760" w:hanging="360"/>
      </w:pPr>
      <w:rPr>
        <w:rFonts w:ascii="Arial" w:hAnsi="Arial" w:hint="default"/>
      </w:rPr>
    </w:lvl>
    <w:lvl w:ilvl="8" w:tplc="9F76FB5C" w:tentative="1">
      <w:start w:val="1"/>
      <w:numFmt w:val="bullet"/>
      <w:lvlText w:val="•"/>
      <w:lvlJc w:val="left"/>
      <w:pPr>
        <w:tabs>
          <w:tab w:val="num" w:pos="6480"/>
        </w:tabs>
        <w:ind w:left="6480" w:hanging="360"/>
      </w:pPr>
      <w:rPr>
        <w:rFonts w:ascii="Arial" w:hAnsi="Arial" w:hint="default"/>
      </w:rPr>
    </w:lvl>
  </w:abstractNum>
  <w:abstractNum w:abstractNumId="3">
    <w:nsid w:val="3A0509E1"/>
    <w:multiLevelType w:val="hybridMultilevel"/>
    <w:tmpl w:val="B1801F42"/>
    <w:lvl w:ilvl="0" w:tplc="D18EE808">
      <w:start w:val="1"/>
      <w:numFmt w:val="taiwaneseCountingThousand"/>
      <w:lvlText w:val="%1."/>
      <w:lvlJc w:val="left"/>
      <w:pPr>
        <w:ind w:left="432" w:hanging="432"/>
      </w:pPr>
      <w:rPr>
        <w:rFonts w:hint="default"/>
      </w:rPr>
    </w:lvl>
    <w:lvl w:ilvl="1" w:tplc="9CE69B64">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796FF1"/>
    <w:multiLevelType w:val="hybridMultilevel"/>
    <w:tmpl w:val="0748A1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A0D1366"/>
    <w:multiLevelType w:val="hybridMultilevel"/>
    <w:tmpl w:val="C5B65766"/>
    <w:lvl w:ilvl="0" w:tplc="68389E60">
      <w:start w:val="1"/>
      <w:numFmt w:val="bullet"/>
      <w:lvlText w:val="•"/>
      <w:lvlJc w:val="left"/>
      <w:pPr>
        <w:tabs>
          <w:tab w:val="num" w:pos="720"/>
        </w:tabs>
        <w:ind w:left="720" w:hanging="360"/>
      </w:pPr>
      <w:rPr>
        <w:rFonts w:ascii="Arial" w:hAnsi="Arial" w:hint="default"/>
      </w:rPr>
    </w:lvl>
    <w:lvl w:ilvl="1" w:tplc="4B44E224" w:tentative="1">
      <w:start w:val="1"/>
      <w:numFmt w:val="bullet"/>
      <w:lvlText w:val="•"/>
      <w:lvlJc w:val="left"/>
      <w:pPr>
        <w:tabs>
          <w:tab w:val="num" w:pos="1440"/>
        </w:tabs>
        <w:ind w:left="1440" w:hanging="360"/>
      </w:pPr>
      <w:rPr>
        <w:rFonts w:ascii="Arial" w:hAnsi="Arial" w:hint="default"/>
      </w:rPr>
    </w:lvl>
    <w:lvl w:ilvl="2" w:tplc="2B084934" w:tentative="1">
      <w:start w:val="1"/>
      <w:numFmt w:val="bullet"/>
      <w:lvlText w:val="•"/>
      <w:lvlJc w:val="left"/>
      <w:pPr>
        <w:tabs>
          <w:tab w:val="num" w:pos="2160"/>
        </w:tabs>
        <w:ind w:left="2160" w:hanging="360"/>
      </w:pPr>
      <w:rPr>
        <w:rFonts w:ascii="Arial" w:hAnsi="Arial" w:hint="default"/>
      </w:rPr>
    </w:lvl>
    <w:lvl w:ilvl="3" w:tplc="C9A427AE" w:tentative="1">
      <w:start w:val="1"/>
      <w:numFmt w:val="bullet"/>
      <w:lvlText w:val="•"/>
      <w:lvlJc w:val="left"/>
      <w:pPr>
        <w:tabs>
          <w:tab w:val="num" w:pos="2880"/>
        </w:tabs>
        <w:ind w:left="2880" w:hanging="360"/>
      </w:pPr>
      <w:rPr>
        <w:rFonts w:ascii="Arial" w:hAnsi="Arial" w:hint="default"/>
      </w:rPr>
    </w:lvl>
    <w:lvl w:ilvl="4" w:tplc="8E92E568" w:tentative="1">
      <w:start w:val="1"/>
      <w:numFmt w:val="bullet"/>
      <w:lvlText w:val="•"/>
      <w:lvlJc w:val="left"/>
      <w:pPr>
        <w:tabs>
          <w:tab w:val="num" w:pos="3600"/>
        </w:tabs>
        <w:ind w:left="3600" w:hanging="360"/>
      </w:pPr>
      <w:rPr>
        <w:rFonts w:ascii="Arial" w:hAnsi="Arial" w:hint="default"/>
      </w:rPr>
    </w:lvl>
    <w:lvl w:ilvl="5" w:tplc="553EAEDC" w:tentative="1">
      <w:start w:val="1"/>
      <w:numFmt w:val="bullet"/>
      <w:lvlText w:val="•"/>
      <w:lvlJc w:val="left"/>
      <w:pPr>
        <w:tabs>
          <w:tab w:val="num" w:pos="4320"/>
        </w:tabs>
        <w:ind w:left="4320" w:hanging="360"/>
      </w:pPr>
      <w:rPr>
        <w:rFonts w:ascii="Arial" w:hAnsi="Arial" w:hint="default"/>
      </w:rPr>
    </w:lvl>
    <w:lvl w:ilvl="6" w:tplc="D6A0556A" w:tentative="1">
      <w:start w:val="1"/>
      <w:numFmt w:val="bullet"/>
      <w:lvlText w:val="•"/>
      <w:lvlJc w:val="left"/>
      <w:pPr>
        <w:tabs>
          <w:tab w:val="num" w:pos="5040"/>
        </w:tabs>
        <w:ind w:left="5040" w:hanging="360"/>
      </w:pPr>
      <w:rPr>
        <w:rFonts w:ascii="Arial" w:hAnsi="Arial" w:hint="default"/>
      </w:rPr>
    </w:lvl>
    <w:lvl w:ilvl="7" w:tplc="3650FB76" w:tentative="1">
      <w:start w:val="1"/>
      <w:numFmt w:val="bullet"/>
      <w:lvlText w:val="•"/>
      <w:lvlJc w:val="left"/>
      <w:pPr>
        <w:tabs>
          <w:tab w:val="num" w:pos="5760"/>
        </w:tabs>
        <w:ind w:left="5760" w:hanging="360"/>
      </w:pPr>
      <w:rPr>
        <w:rFonts w:ascii="Arial" w:hAnsi="Arial" w:hint="default"/>
      </w:rPr>
    </w:lvl>
    <w:lvl w:ilvl="8" w:tplc="817E4078" w:tentative="1">
      <w:start w:val="1"/>
      <w:numFmt w:val="bullet"/>
      <w:lvlText w:val="•"/>
      <w:lvlJc w:val="left"/>
      <w:pPr>
        <w:tabs>
          <w:tab w:val="num" w:pos="6480"/>
        </w:tabs>
        <w:ind w:left="6480" w:hanging="360"/>
      </w:pPr>
      <w:rPr>
        <w:rFonts w:ascii="Arial" w:hAnsi="Arial" w:hint="default"/>
      </w:rPr>
    </w:lvl>
  </w:abstractNum>
  <w:abstractNum w:abstractNumId="6">
    <w:nsid w:val="5BE3609A"/>
    <w:multiLevelType w:val="hybridMultilevel"/>
    <w:tmpl w:val="8DE8A716"/>
    <w:lvl w:ilvl="0" w:tplc="96BC3660">
      <w:start w:val="1"/>
      <w:numFmt w:val="bullet"/>
      <w:lvlText w:val="•"/>
      <w:lvlJc w:val="left"/>
      <w:pPr>
        <w:tabs>
          <w:tab w:val="num" w:pos="720"/>
        </w:tabs>
        <w:ind w:left="720" w:hanging="360"/>
      </w:pPr>
      <w:rPr>
        <w:rFonts w:ascii="Arial" w:hAnsi="Arial" w:hint="default"/>
      </w:rPr>
    </w:lvl>
    <w:lvl w:ilvl="1" w:tplc="720CD286" w:tentative="1">
      <w:start w:val="1"/>
      <w:numFmt w:val="bullet"/>
      <w:lvlText w:val="•"/>
      <w:lvlJc w:val="left"/>
      <w:pPr>
        <w:tabs>
          <w:tab w:val="num" w:pos="1440"/>
        </w:tabs>
        <w:ind w:left="1440" w:hanging="360"/>
      </w:pPr>
      <w:rPr>
        <w:rFonts w:ascii="Arial" w:hAnsi="Arial" w:hint="default"/>
      </w:rPr>
    </w:lvl>
    <w:lvl w:ilvl="2" w:tplc="201E7790" w:tentative="1">
      <w:start w:val="1"/>
      <w:numFmt w:val="bullet"/>
      <w:lvlText w:val="•"/>
      <w:lvlJc w:val="left"/>
      <w:pPr>
        <w:tabs>
          <w:tab w:val="num" w:pos="2160"/>
        </w:tabs>
        <w:ind w:left="2160" w:hanging="360"/>
      </w:pPr>
      <w:rPr>
        <w:rFonts w:ascii="Arial" w:hAnsi="Arial" w:hint="default"/>
      </w:rPr>
    </w:lvl>
    <w:lvl w:ilvl="3" w:tplc="6226C2FE" w:tentative="1">
      <w:start w:val="1"/>
      <w:numFmt w:val="bullet"/>
      <w:lvlText w:val="•"/>
      <w:lvlJc w:val="left"/>
      <w:pPr>
        <w:tabs>
          <w:tab w:val="num" w:pos="2880"/>
        </w:tabs>
        <w:ind w:left="2880" w:hanging="360"/>
      </w:pPr>
      <w:rPr>
        <w:rFonts w:ascii="Arial" w:hAnsi="Arial" w:hint="default"/>
      </w:rPr>
    </w:lvl>
    <w:lvl w:ilvl="4" w:tplc="0060D4E6" w:tentative="1">
      <w:start w:val="1"/>
      <w:numFmt w:val="bullet"/>
      <w:lvlText w:val="•"/>
      <w:lvlJc w:val="left"/>
      <w:pPr>
        <w:tabs>
          <w:tab w:val="num" w:pos="3600"/>
        </w:tabs>
        <w:ind w:left="3600" w:hanging="360"/>
      </w:pPr>
      <w:rPr>
        <w:rFonts w:ascii="Arial" w:hAnsi="Arial" w:hint="default"/>
      </w:rPr>
    </w:lvl>
    <w:lvl w:ilvl="5" w:tplc="F78E9AFC" w:tentative="1">
      <w:start w:val="1"/>
      <w:numFmt w:val="bullet"/>
      <w:lvlText w:val="•"/>
      <w:lvlJc w:val="left"/>
      <w:pPr>
        <w:tabs>
          <w:tab w:val="num" w:pos="4320"/>
        </w:tabs>
        <w:ind w:left="4320" w:hanging="360"/>
      </w:pPr>
      <w:rPr>
        <w:rFonts w:ascii="Arial" w:hAnsi="Arial" w:hint="default"/>
      </w:rPr>
    </w:lvl>
    <w:lvl w:ilvl="6" w:tplc="237A4948" w:tentative="1">
      <w:start w:val="1"/>
      <w:numFmt w:val="bullet"/>
      <w:lvlText w:val="•"/>
      <w:lvlJc w:val="left"/>
      <w:pPr>
        <w:tabs>
          <w:tab w:val="num" w:pos="5040"/>
        </w:tabs>
        <w:ind w:left="5040" w:hanging="360"/>
      </w:pPr>
      <w:rPr>
        <w:rFonts w:ascii="Arial" w:hAnsi="Arial" w:hint="default"/>
      </w:rPr>
    </w:lvl>
    <w:lvl w:ilvl="7" w:tplc="BB3A263C" w:tentative="1">
      <w:start w:val="1"/>
      <w:numFmt w:val="bullet"/>
      <w:lvlText w:val="•"/>
      <w:lvlJc w:val="left"/>
      <w:pPr>
        <w:tabs>
          <w:tab w:val="num" w:pos="5760"/>
        </w:tabs>
        <w:ind w:left="5760" w:hanging="360"/>
      </w:pPr>
      <w:rPr>
        <w:rFonts w:ascii="Arial" w:hAnsi="Arial" w:hint="default"/>
      </w:rPr>
    </w:lvl>
    <w:lvl w:ilvl="8" w:tplc="45E02204" w:tentative="1">
      <w:start w:val="1"/>
      <w:numFmt w:val="bullet"/>
      <w:lvlText w:val="•"/>
      <w:lvlJc w:val="left"/>
      <w:pPr>
        <w:tabs>
          <w:tab w:val="num" w:pos="6480"/>
        </w:tabs>
        <w:ind w:left="6480" w:hanging="360"/>
      </w:pPr>
      <w:rPr>
        <w:rFonts w:ascii="Arial" w:hAnsi="Arial" w:hint="default"/>
      </w:rPr>
    </w:lvl>
  </w:abstractNum>
  <w:abstractNum w:abstractNumId="7">
    <w:nsid w:val="68780479"/>
    <w:multiLevelType w:val="hybridMultilevel"/>
    <w:tmpl w:val="DA5CA6E4"/>
    <w:lvl w:ilvl="0" w:tplc="C77C6A3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5EA6E7F"/>
    <w:multiLevelType w:val="hybridMultilevel"/>
    <w:tmpl w:val="B218CE78"/>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4"/>
  </w:num>
  <w:num w:numId="7">
    <w:abstractNumId w:val="1"/>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0F96"/>
    <w:rsid w:val="00041D88"/>
    <w:rsid w:val="00062377"/>
    <w:rsid w:val="000A38E1"/>
    <w:rsid w:val="000C7ACA"/>
    <w:rsid w:val="00243A9F"/>
    <w:rsid w:val="00265AE4"/>
    <w:rsid w:val="00283F56"/>
    <w:rsid w:val="0032695F"/>
    <w:rsid w:val="003C2CBA"/>
    <w:rsid w:val="00453CAD"/>
    <w:rsid w:val="0048148E"/>
    <w:rsid w:val="004F602A"/>
    <w:rsid w:val="00506807"/>
    <w:rsid w:val="0051605A"/>
    <w:rsid w:val="00571EDE"/>
    <w:rsid w:val="005778DF"/>
    <w:rsid w:val="00593F9E"/>
    <w:rsid w:val="00626785"/>
    <w:rsid w:val="006722D7"/>
    <w:rsid w:val="00672EF6"/>
    <w:rsid w:val="00725DD0"/>
    <w:rsid w:val="007A3D32"/>
    <w:rsid w:val="007B2ADE"/>
    <w:rsid w:val="007C23F0"/>
    <w:rsid w:val="007D5742"/>
    <w:rsid w:val="008523C7"/>
    <w:rsid w:val="00861FD3"/>
    <w:rsid w:val="00867B64"/>
    <w:rsid w:val="00882B3D"/>
    <w:rsid w:val="008B03F8"/>
    <w:rsid w:val="009346A5"/>
    <w:rsid w:val="009A0F96"/>
    <w:rsid w:val="009E2076"/>
    <w:rsid w:val="00A85B22"/>
    <w:rsid w:val="00BD36D5"/>
    <w:rsid w:val="00BE53E6"/>
    <w:rsid w:val="00C128CA"/>
    <w:rsid w:val="00D73AD7"/>
    <w:rsid w:val="00D93514"/>
    <w:rsid w:val="00DB6D2C"/>
    <w:rsid w:val="00DB749D"/>
    <w:rsid w:val="00E579D2"/>
    <w:rsid w:val="00F12564"/>
    <w:rsid w:val="00F520AC"/>
    <w:rsid w:val="00FD6A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auto"/>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9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4"/>
    <w:rsid w:val="009A0F96"/>
    <w:pPr>
      <w:tabs>
        <w:tab w:val="clear" w:pos="4153"/>
        <w:tab w:val="clear" w:pos="8306"/>
      </w:tabs>
      <w:snapToGrid/>
      <w:spacing w:line="640" w:lineRule="exact"/>
      <w:ind w:left="952" w:hanging="952"/>
      <w:jc w:val="left"/>
    </w:pPr>
    <w:rPr>
      <w:rFonts w:ascii="Arial" w:eastAsia="標楷體" w:hAnsi="Arial" w:cs="Times New Roman"/>
      <w:sz w:val="32"/>
      <w:szCs w:val="24"/>
    </w:rPr>
  </w:style>
  <w:style w:type="paragraph" w:styleId="a4">
    <w:name w:val="header"/>
    <w:basedOn w:val="a"/>
    <w:link w:val="a5"/>
    <w:uiPriority w:val="99"/>
    <w:semiHidden/>
    <w:unhideWhenUsed/>
    <w:rsid w:val="009A0F96"/>
    <w:pPr>
      <w:tabs>
        <w:tab w:val="center" w:pos="4153"/>
        <w:tab w:val="right" w:pos="8306"/>
      </w:tabs>
      <w:snapToGrid w:val="0"/>
    </w:pPr>
    <w:rPr>
      <w:sz w:val="20"/>
      <w:szCs w:val="20"/>
    </w:rPr>
  </w:style>
  <w:style w:type="character" w:customStyle="1" w:styleId="a5">
    <w:name w:val="頁首 字元"/>
    <w:basedOn w:val="a0"/>
    <w:link w:val="a4"/>
    <w:uiPriority w:val="99"/>
    <w:semiHidden/>
    <w:rsid w:val="009A0F96"/>
    <w:rPr>
      <w:sz w:val="20"/>
      <w:szCs w:val="20"/>
    </w:rPr>
  </w:style>
  <w:style w:type="paragraph" w:styleId="a6">
    <w:name w:val="List Paragraph"/>
    <w:basedOn w:val="a"/>
    <w:uiPriority w:val="34"/>
    <w:qFormat/>
    <w:rsid w:val="009A0F96"/>
    <w:pPr>
      <w:ind w:leftChars="200" w:left="480"/>
    </w:pPr>
  </w:style>
  <w:style w:type="table" w:styleId="a7">
    <w:name w:val="Table Grid"/>
    <w:basedOn w:val="a1"/>
    <w:uiPriority w:val="59"/>
    <w:rsid w:val="009A0F96"/>
    <w:pPr>
      <w:spacing w:line="240" w:lineRule="auto"/>
      <w:jc w:val="left"/>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A0F96"/>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0F96"/>
    <w:rPr>
      <w:rFonts w:asciiTheme="majorHAnsi" w:eastAsiaTheme="majorEastAsia" w:hAnsiTheme="majorHAnsi" w:cstheme="majorBidi"/>
      <w:sz w:val="18"/>
      <w:szCs w:val="18"/>
    </w:rPr>
  </w:style>
  <w:style w:type="paragraph" w:styleId="aa">
    <w:name w:val="footer"/>
    <w:basedOn w:val="a"/>
    <w:link w:val="ab"/>
    <w:uiPriority w:val="99"/>
    <w:semiHidden/>
    <w:unhideWhenUsed/>
    <w:rsid w:val="00243A9F"/>
    <w:pPr>
      <w:tabs>
        <w:tab w:val="center" w:pos="4153"/>
        <w:tab w:val="right" w:pos="8306"/>
      </w:tabs>
      <w:snapToGrid w:val="0"/>
    </w:pPr>
    <w:rPr>
      <w:sz w:val="20"/>
      <w:szCs w:val="20"/>
    </w:rPr>
  </w:style>
  <w:style w:type="character" w:customStyle="1" w:styleId="ab">
    <w:name w:val="頁尾 字元"/>
    <w:basedOn w:val="a0"/>
    <w:link w:val="aa"/>
    <w:uiPriority w:val="99"/>
    <w:semiHidden/>
    <w:rsid w:val="00243A9F"/>
    <w:rPr>
      <w:sz w:val="20"/>
      <w:szCs w:val="20"/>
    </w:rPr>
  </w:style>
</w:styles>
</file>

<file path=word/webSettings.xml><?xml version="1.0" encoding="utf-8"?>
<w:webSettings xmlns:r="http://schemas.openxmlformats.org/officeDocument/2006/relationships" xmlns:w="http://schemas.openxmlformats.org/wordprocessingml/2006/main">
  <w:divs>
    <w:div w:id="13941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140</Words>
  <Characters>804</Characters>
  <Application>Microsoft Office Word</Application>
  <DocSecurity>0</DocSecurity>
  <Lines>6</Lines>
  <Paragraphs>1</Paragraphs>
  <ScaleCrop>false</ScaleCrop>
  <Company>SYNNEX</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ymvs-134</dc:creator>
  <cp:lastModifiedBy>ymvs-134</cp:lastModifiedBy>
  <cp:revision>3</cp:revision>
  <cp:lastPrinted>2018-04-09T01:02:00Z</cp:lastPrinted>
  <dcterms:created xsi:type="dcterms:W3CDTF">2018-04-03T10:19:00Z</dcterms:created>
  <dcterms:modified xsi:type="dcterms:W3CDTF">2018-04-09T01:04:00Z</dcterms:modified>
</cp:coreProperties>
</file>