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D0" w:rsidRDefault="00E46BA7" w:rsidP="00783D34">
      <w:pPr>
        <w:spacing w:line="320" w:lineRule="exact"/>
        <w:jc w:val="distribute"/>
        <w:rPr>
          <w:sz w:val="28"/>
          <w:szCs w:val="28"/>
        </w:rPr>
      </w:pPr>
      <w:r>
        <w:rPr>
          <w:rFonts w:ascii="標楷體" w:eastAsia="標楷體" w:hAnsi="標楷體" w:hint="eastAsia"/>
          <w:b/>
          <w:spacing w:val="2"/>
          <w:kern w:val="0"/>
          <w:sz w:val="28"/>
          <w:szCs w:val="28"/>
        </w:rPr>
        <w:t>苗栗縣私立育民高級工業家事職業學校</w:t>
      </w:r>
      <w:r w:rsidR="00211F18" w:rsidRPr="00211F18">
        <w:rPr>
          <w:rFonts w:ascii="標楷體" w:eastAsia="標楷體" w:hAnsi="標楷體" w:hint="eastAsia"/>
          <w:b/>
          <w:spacing w:val="2"/>
          <w:kern w:val="0"/>
          <w:sz w:val="28"/>
          <w:szCs w:val="28"/>
        </w:rPr>
        <w:t>進修部</w:t>
      </w:r>
      <w:r w:rsidR="003D4CDA">
        <w:rPr>
          <w:rFonts w:ascii="標楷體" w:eastAsia="標楷體" w:hAnsi="標楷體" w:hint="eastAsia"/>
          <w:b/>
          <w:spacing w:val="2"/>
          <w:kern w:val="0"/>
          <w:sz w:val="28"/>
          <w:szCs w:val="28"/>
        </w:rPr>
        <w:t>1</w:t>
      </w:r>
      <w:r w:rsidR="004118A8">
        <w:rPr>
          <w:rFonts w:ascii="標楷體" w:eastAsia="標楷體" w:hAnsi="標楷體"/>
          <w:b/>
          <w:spacing w:val="2"/>
          <w:kern w:val="0"/>
          <w:sz w:val="28"/>
          <w:szCs w:val="28"/>
        </w:rPr>
        <w:t>1</w:t>
      </w:r>
      <w:r w:rsidR="0080332E">
        <w:rPr>
          <w:rFonts w:ascii="標楷體" w:eastAsia="標楷體" w:hAnsi="標楷體"/>
          <w:b/>
          <w:spacing w:val="2"/>
          <w:kern w:val="0"/>
          <w:sz w:val="28"/>
          <w:szCs w:val="28"/>
        </w:rPr>
        <w:t>1</w:t>
      </w:r>
      <w:r w:rsidR="00211F18" w:rsidRPr="00211F18">
        <w:rPr>
          <w:rFonts w:ascii="標楷體" w:eastAsia="標楷體" w:hAnsi="標楷體" w:hint="eastAsia"/>
          <w:b/>
          <w:spacing w:val="2"/>
          <w:kern w:val="0"/>
          <w:sz w:val="28"/>
          <w:szCs w:val="28"/>
        </w:rPr>
        <w:t>學年度</w:t>
      </w:r>
      <w:r w:rsidR="004634DC">
        <w:rPr>
          <w:rFonts w:ascii="標楷體" w:eastAsia="標楷體" w:hAnsi="標楷體" w:hint="eastAsia"/>
          <w:b/>
          <w:spacing w:val="2"/>
          <w:kern w:val="0"/>
          <w:sz w:val="28"/>
          <w:szCs w:val="28"/>
        </w:rPr>
        <w:t>在學學生</w:t>
      </w:r>
      <w:r w:rsidR="00211F18" w:rsidRPr="00211F18">
        <w:rPr>
          <w:rFonts w:ascii="標楷體" w:eastAsia="標楷體" w:hAnsi="標楷體" w:hint="eastAsia"/>
          <w:b/>
          <w:spacing w:val="2"/>
          <w:kern w:val="0"/>
          <w:sz w:val="28"/>
          <w:szCs w:val="28"/>
        </w:rPr>
        <w:t>補考</w:t>
      </w:r>
      <w:r>
        <w:rPr>
          <w:rFonts w:ascii="標楷體" w:eastAsia="標楷體" w:hAnsi="標楷體" w:hint="eastAsia"/>
          <w:b/>
          <w:spacing w:val="2"/>
          <w:kern w:val="0"/>
          <w:sz w:val="28"/>
          <w:szCs w:val="28"/>
        </w:rPr>
        <w:t>計畫</w:t>
      </w:r>
    </w:p>
    <w:p w:rsidR="00211F18" w:rsidRDefault="00F17BA7" w:rsidP="00783D34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壹、依據：</w:t>
      </w:r>
    </w:p>
    <w:p w:rsidR="00A66D99" w:rsidRDefault="00F17BA7" w:rsidP="00783D34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一、依教育部國教署訂頒高級中等學校學生學籍管理手冊</w:t>
      </w:r>
      <w:r w:rsidR="00524EF5">
        <w:rPr>
          <w:rFonts w:ascii="標楷體" w:eastAsia="標楷體" w:hAnsi="標楷體" w:hint="eastAsia"/>
          <w:sz w:val="28"/>
          <w:szCs w:val="28"/>
        </w:rPr>
        <w:t>：附錄五-高級中等學校進</w:t>
      </w:r>
    </w:p>
    <w:p w:rsidR="00F17BA7" w:rsidRDefault="00524EF5" w:rsidP="00783D34">
      <w:pPr>
        <w:spacing w:line="32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修部學生學習評量辦法。</w:t>
      </w:r>
    </w:p>
    <w:p w:rsidR="00524EF5" w:rsidRPr="00524EF5" w:rsidRDefault="00524EF5" w:rsidP="00783D34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二、本校進修部</w:t>
      </w:r>
      <w:r w:rsidR="009D7E00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年級</w:t>
      </w:r>
      <w:r w:rsidR="009D7E00">
        <w:rPr>
          <w:rFonts w:ascii="標楷體" w:eastAsia="標楷體" w:hAnsi="標楷體" w:hint="eastAsia"/>
          <w:sz w:val="28"/>
          <w:szCs w:val="28"/>
        </w:rPr>
        <w:t>餐飲科全體學</w:t>
      </w:r>
      <w:r>
        <w:rPr>
          <w:rFonts w:ascii="標楷體" w:eastAsia="標楷體" w:hAnsi="標楷體" w:hint="eastAsia"/>
          <w:sz w:val="28"/>
          <w:szCs w:val="28"/>
        </w:rPr>
        <w:t>生</w:t>
      </w:r>
      <w:r w:rsidR="003D4CDA">
        <w:rPr>
          <w:rFonts w:ascii="標楷體" w:eastAsia="標楷體" w:hAnsi="標楷體" w:hint="eastAsia"/>
          <w:sz w:val="28"/>
          <w:szCs w:val="28"/>
        </w:rPr>
        <w:t>1</w:t>
      </w:r>
      <w:r w:rsidR="004118A8">
        <w:rPr>
          <w:rFonts w:ascii="標楷體" w:eastAsia="標楷體" w:hAnsi="標楷體"/>
          <w:sz w:val="28"/>
          <w:szCs w:val="28"/>
        </w:rPr>
        <w:t>1</w:t>
      </w:r>
      <w:r w:rsidR="0080332E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學年度</w:t>
      </w:r>
      <w:r w:rsidR="00BB4DD3">
        <w:rPr>
          <w:rFonts w:ascii="標楷體" w:eastAsia="標楷體" w:hAnsi="標楷體" w:hint="eastAsia"/>
          <w:sz w:val="28"/>
          <w:szCs w:val="28"/>
        </w:rPr>
        <w:t>補考前</w:t>
      </w:r>
      <w:r>
        <w:rPr>
          <w:rFonts w:ascii="標楷體" w:eastAsia="標楷體" w:hAnsi="標楷體" w:hint="eastAsia"/>
          <w:sz w:val="28"/>
          <w:szCs w:val="28"/>
        </w:rPr>
        <w:t>學年成績。</w:t>
      </w:r>
    </w:p>
    <w:p w:rsidR="00211F18" w:rsidRPr="00F17BA7" w:rsidRDefault="00211F18" w:rsidP="00783D34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211F18" w:rsidRDefault="00524EF5" w:rsidP="00783D34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貳、目的：</w:t>
      </w:r>
    </w:p>
    <w:p w:rsidR="005832C6" w:rsidRDefault="00524EF5" w:rsidP="00783D34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832C6">
        <w:rPr>
          <w:rFonts w:ascii="標楷體" w:eastAsia="標楷體" w:hAnsi="標楷體" w:hint="eastAsia"/>
          <w:sz w:val="28"/>
          <w:szCs w:val="28"/>
        </w:rPr>
        <w:t>為使學年度各學期學習期間，成績表現較差之學生能順利升級，繼續完成高中(職)</w:t>
      </w:r>
    </w:p>
    <w:p w:rsidR="005832C6" w:rsidRDefault="005832C6" w:rsidP="00783D34">
      <w:pPr>
        <w:spacing w:line="3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教育學程，基於多元學習及評量精神，並爰引教育部國教署訂頒相關法規，考量本</w:t>
      </w:r>
    </w:p>
    <w:p w:rsidR="005832C6" w:rsidRDefault="005832C6" w:rsidP="00783D34">
      <w:pPr>
        <w:spacing w:line="3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校學生學習現況及實需，在兼顧教學品質、學生學習輔導、灌輸學生正確學習態度</w:t>
      </w:r>
    </w:p>
    <w:p w:rsidR="005832C6" w:rsidRDefault="005832C6" w:rsidP="00783D34">
      <w:pPr>
        <w:spacing w:line="3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與觀念及維護學生正常的受教權利等諸般考量中，特訂定本計畫實施補考，以利學</w:t>
      </w:r>
    </w:p>
    <w:p w:rsidR="00211F18" w:rsidRDefault="005832C6" w:rsidP="00783D34">
      <w:pPr>
        <w:spacing w:line="3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生能繼續升級完成學業。</w:t>
      </w:r>
    </w:p>
    <w:p w:rsidR="00AF4656" w:rsidRPr="00AF4656" w:rsidRDefault="00AF4656" w:rsidP="00783D34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211F18" w:rsidRPr="00F17BA7" w:rsidRDefault="00AF4656" w:rsidP="00783D34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參、計畫內容：</w:t>
      </w:r>
    </w:p>
    <w:p w:rsidR="00211F18" w:rsidRDefault="00AF4656" w:rsidP="00783D34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一、符合補考資格學生：</w:t>
      </w:r>
    </w:p>
    <w:p w:rsidR="0080332E" w:rsidRDefault="005A0C2F" w:rsidP="0080332E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0332E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</w:t>
      </w:r>
      <w:r w:rsidR="0080332E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學年度各課目成績未達60分且成績在40分(含)以上之本校全體進俢部二</w:t>
      </w:r>
      <w:r>
        <w:rPr>
          <w:rFonts w:ascii="標楷體" w:eastAsia="標楷體" w:hAnsi="標楷體"/>
          <w:sz w:val="28"/>
          <w:szCs w:val="28"/>
        </w:rPr>
        <w:t>年</w:t>
      </w:r>
    </w:p>
    <w:p w:rsidR="00AF4656" w:rsidRPr="00AF4656" w:rsidRDefault="005A0C2F" w:rsidP="0080332E">
      <w:pPr>
        <w:spacing w:line="32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級</w:t>
      </w:r>
      <w:r>
        <w:rPr>
          <w:rFonts w:ascii="標楷體" w:eastAsia="標楷體" w:hAnsi="標楷體" w:hint="eastAsia"/>
          <w:sz w:val="28"/>
          <w:szCs w:val="28"/>
        </w:rPr>
        <w:t>學生，名單如附件一：</w:t>
      </w:r>
      <w:r>
        <w:rPr>
          <w:rFonts w:ascii="標楷體" w:eastAsia="標楷體" w:hAnsi="標楷體"/>
          <w:sz w:val="28"/>
          <w:szCs w:val="28"/>
        </w:rPr>
        <w:t>二年級</w:t>
      </w:r>
      <w:r>
        <w:rPr>
          <w:rFonts w:ascii="標楷體" w:eastAsia="標楷體" w:hAnsi="標楷體" w:hint="eastAsia"/>
          <w:sz w:val="28"/>
          <w:szCs w:val="28"/>
        </w:rPr>
        <w:t>學生補考名冊。</w:t>
      </w:r>
    </w:p>
    <w:p w:rsidR="00211F18" w:rsidRPr="00F17BA7" w:rsidRDefault="00AF4656" w:rsidP="00783D34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二、考試時間：</w:t>
      </w:r>
    </w:p>
    <w:p w:rsidR="00211F18" w:rsidRDefault="003D4CDA" w:rsidP="00783D34">
      <w:pPr>
        <w:spacing w:line="320" w:lineRule="exact"/>
        <w:ind w:firstLineChars="320" w:firstLine="8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091BD3">
        <w:rPr>
          <w:rFonts w:ascii="標楷體" w:eastAsia="標楷體" w:hAnsi="標楷體"/>
          <w:sz w:val="28"/>
          <w:szCs w:val="28"/>
        </w:rPr>
        <w:t>1</w:t>
      </w:r>
      <w:r w:rsidR="0080332E">
        <w:rPr>
          <w:rFonts w:ascii="標楷體" w:eastAsia="標楷體" w:hAnsi="標楷體"/>
          <w:sz w:val="28"/>
          <w:szCs w:val="28"/>
        </w:rPr>
        <w:t>2</w:t>
      </w:r>
      <w:r w:rsidR="00CD07A0">
        <w:rPr>
          <w:rFonts w:ascii="標楷體" w:eastAsia="標楷體" w:hAnsi="標楷體" w:hint="eastAsia"/>
          <w:sz w:val="28"/>
          <w:szCs w:val="28"/>
        </w:rPr>
        <w:t>年</w:t>
      </w:r>
      <w:r w:rsidR="009D0C0B">
        <w:rPr>
          <w:rFonts w:ascii="標楷體" w:eastAsia="標楷體" w:hAnsi="標楷體" w:hint="eastAsia"/>
          <w:sz w:val="28"/>
          <w:szCs w:val="28"/>
        </w:rPr>
        <w:t>0</w:t>
      </w:r>
      <w:r w:rsidR="00C6243C">
        <w:rPr>
          <w:rFonts w:ascii="標楷體" w:eastAsia="標楷體" w:hAnsi="標楷體" w:hint="eastAsia"/>
          <w:sz w:val="28"/>
          <w:szCs w:val="28"/>
        </w:rPr>
        <w:t>7</w:t>
      </w:r>
      <w:r w:rsidR="00CD07A0">
        <w:rPr>
          <w:rFonts w:ascii="標楷體" w:eastAsia="標楷體" w:hAnsi="標楷體" w:hint="eastAsia"/>
          <w:sz w:val="28"/>
          <w:szCs w:val="28"/>
        </w:rPr>
        <w:t>月</w:t>
      </w:r>
      <w:r w:rsidR="00027F00">
        <w:rPr>
          <w:rFonts w:ascii="標楷體" w:eastAsia="標楷體" w:hAnsi="標楷體"/>
          <w:sz w:val="28"/>
          <w:szCs w:val="28"/>
        </w:rPr>
        <w:t>26</w:t>
      </w:r>
      <w:r w:rsidR="00CD07A0">
        <w:rPr>
          <w:rFonts w:ascii="標楷體" w:eastAsia="標楷體" w:hAnsi="標楷體" w:hint="eastAsia"/>
          <w:sz w:val="28"/>
          <w:szCs w:val="28"/>
        </w:rPr>
        <w:t>日(星期</w:t>
      </w:r>
      <w:r w:rsidR="004118A8">
        <w:rPr>
          <w:rFonts w:ascii="標楷體" w:eastAsia="標楷體" w:hAnsi="標楷體" w:hint="eastAsia"/>
          <w:sz w:val="28"/>
          <w:szCs w:val="28"/>
        </w:rPr>
        <w:t>三</w:t>
      </w:r>
      <w:r w:rsidR="00CD07A0">
        <w:rPr>
          <w:rFonts w:ascii="標楷體" w:eastAsia="標楷體" w:hAnsi="標楷體" w:hint="eastAsia"/>
          <w:sz w:val="28"/>
          <w:szCs w:val="28"/>
        </w:rPr>
        <w:t>)</w:t>
      </w:r>
      <w:r w:rsidR="00F85012">
        <w:rPr>
          <w:rFonts w:ascii="標楷體" w:eastAsia="標楷體" w:hAnsi="標楷體" w:hint="eastAsia"/>
          <w:sz w:val="28"/>
          <w:szCs w:val="28"/>
        </w:rPr>
        <w:t>14</w:t>
      </w:r>
      <w:r w:rsidR="009D0C0B">
        <w:rPr>
          <w:rFonts w:ascii="標楷體" w:eastAsia="標楷體" w:hAnsi="標楷體" w:hint="eastAsia"/>
          <w:sz w:val="28"/>
          <w:szCs w:val="28"/>
        </w:rPr>
        <w:t>：</w:t>
      </w:r>
      <w:r w:rsidR="00F85012">
        <w:rPr>
          <w:rFonts w:ascii="標楷體" w:eastAsia="標楷體" w:hAnsi="標楷體" w:hint="eastAsia"/>
          <w:sz w:val="28"/>
          <w:szCs w:val="28"/>
        </w:rPr>
        <w:t>3</w:t>
      </w:r>
      <w:r w:rsidR="009D0C0B">
        <w:rPr>
          <w:rFonts w:ascii="標楷體" w:eastAsia="標楷體" w:hAnsi="標楷體" w:hint="eastAsia"/>
          <w:sz w:val="28"/>
          <w:szCs w:val="28"/>
        </w:rPr>
        <w:t>0</w:t>
      </w:r>
      <w:r w:rsidR="00CD07A0">
        <w:rPr>
          <w:rFonts w:ascii="標楷體" w:eastAsia="標楷體" w:hAnsi="標楷體" w:hint="eastAsia"/>
          <w:sz w:val="28"/>
          <w:szCs w:val="28"/>
        </w:rPr>
        <w:t>~</w:t>
      </w:r>
      <w:r w:rsidR="00F85012">
        <w:rPr>
          <w:rFonts w:ascii="標楷體" w:eastAsia="標楷體" w:hAnsi="標楷體" w:hint="eastAsia"/>
          <w:sz w:val="28"/>
          <w:szCs w:val="28"/>
        </w:rPr>
        <w:t>16</w:t>
      </w:r>
      <w:r w:rsidR="00CD07A0">
        <w:rPr>
          <w:rFonts w:ascii="標楷體" w:eastAsia="標楷體" w:hAnsi="標楷體" w:hint="eastAsia"/>
          <w:sz w:val="28"/>
          <w:szCs w:val="28"/>
        </w:rPr>
        <w:t>：</w:t>
      </w:r>
      <w:r w:rsidR="00F85012">
        <w:rPr>
          <w:rFonts w:ascii="標楷體" w:eastAsia="標楷體" w:hAnsi="標楷體" w:hint="eastAsia"/>
          <w:sz w:val="28"/>
          <w:szCs w:val="28"/>
        </w:rPr>
        <w:t>30</w:t>
      </w:r>
      <w:r w:rsidR="00CD07A0">
        <w:rPr>
          <w:rFonts w:ascii="標楷體" w:eastAsia="標楷體" w:hAnsi="標楷體" w:hint="eastAsia"/>
          <w:sz w:val="28"/>
          <w:szCs w:val="28"/>
        </w:rPr>
        <w:t>。</w:t>
      </w:r>
    </w:p>
    <w:p w:rsidR="00CD07A0" w:rsidRPr="00F17BA7" w:rsidRDefault="00CD07A0" w:rsidP="0080332E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三、考試地點：</w:t>
      </w:r>
      <w:r w:rsidR="00C6243C">
        <w:rPr>
          <w:rFonts w:ascii="標楷體" w:eastAsia="標楷體" w:hAnsi="標楷體" w:hint="eastAsia"/>
          <w:sz w:val="28"/>
          <w:szCs w:val="28"/>
        </w:rPr>
        <w:t>於105教室</w:t>
      </w:r>
      <w:r w:rsidR="0080332E">
        <w:rPr>
          <w:rFonts w:ascii="標楷體" w:eastAsia="標楷體" w:hAnsi="標楷體" w:hint="eastAsia"/>
          <w:sz w:val="28"/>
          <w:szCs w:val="28"/>
        </w:rPr>
        <w:t>實施補</w:t>
      </w:r>
      <w:r w:rsidR="0080332E">
        <w:rPr>
          <w:rFonts w:ascii="標楷體" w:eastAsia="標楷體" w:hAnsi="標楷體"/>
          <w:sz w:val="28"/>
          <w:szCs w:val="28"/>
        </w:rPr>
        <w:t>考測</w:t>
      </w:r>
      <w:r w:rsidR="0080332E">
        <w:rPr>
          <w:rFonts w:ascii="標楷體" w:eastAsia="標楷體" w:hAnsi="標楷體" w:hint="eastAsia"/>
          <w:sz w:val="28"/>
          <w:szCs w:val="28"/>
        </w:rPr>
        <w:t>驗</w:t>
      </w:r>
      <w:r w:rsidR="00C6243C">
        <w:rPr>
          <w:rFonts w:ascii="標楷體" w:eastAsia="標楷體" w:hAnsi="標楷體" w:hint="eastAsia"/>
          <w:sz w:val="28"/>
          <w:szCs w:val="28"/>
        </w:rPr>
        <w:t>。</w:t>
      </w:r>
    </w:p>
    <w:p w:rsidR="00CD07A0" w:rsidRDefault="00CD07A0" w:rsidP="00783D34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四、成績評定標準：</w:t>
      </w:r>
    </w:p>
    <w:p w:rsidR="0080332E" w:rsidRDefault="005A0C2F" w:rsidP="0080332E">
      <w:pPr>
        <w:spacing w:line="32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於學生補考完後，將各課目補考試卷送交授課老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師評分，</w:t>
      </w:r>
      <w:r>
        <w:rPr>
          <w:rFonts w:ascii="標楷體" w:eastAsia="標楷體" w:hAnsi="標楷體"/>
          <w:sz w:val="28"/>
          <w:szCs w:val="28"/>
        </w:rPr>
        <w:t>補考</w:t>
      </w:r>
      <w:r>
        <w:rPr>
          <w:rFonts w:ascii="標楷體" w:eastAsia="標楷體" w:hAnsi="標楷體" w:hint="eastAsia"/>
          <w:sz w:val="28"/>
          <w:szCs w:val="28"/>
        </w:rPr>
        <w:t>分數達60分(含)</w:t>
      </w:r>
    </w:p>
    <w:p w:rsidR="0080332E" w:rsidRDefault="005A0C2F" w:rsidP="0080332E">
      <w:pPr>
        <w:spacing w:line="32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以上者，得將該課目學年度成績，以60分及格分數登錄，未達60分之標準，</w:t>
      </w:r>
    </w:p>
    <w:p w:rsidR="005A0C2F" w:rsidRDefault="005A0C2F" w:rsidP="0080332E">
      <w:pPr>
        <w:spacing w:line="32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視學年度該課目原始成績及補考後所得成績結果，擇優登錄該課目學年度成績。</w:t>
      </w:r>
    </w:p>
    <w:p w:rsidR="00211F18" w:rsidRPr="00F17BA7" w:rsidRDefault="00211F18" w:rsidP="00783D34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211F18" w:rsidRPr="00F17BA7" w:rsidRDefault="00912ED1" w:rsidP="00783D34">
      <w:pPr>
        <w:adjustRightInd w:val="0"/>
        <w:snapToGrid w:val="0"/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肆：一般規定：</w:t>
      </w:r>
    </w:p>
    <w:p w:rsidR="00071B13" w:rsidRDefault="00912ED1" w:rsidP="00783D34">
      <w:pPr>
        <w:adjustRightInd w:val="0"/>
        <w:snapToGrid w:val="0"/>
        <w:spacing w:line="3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一、學生於補考測驗過程，依監考老師指示進行測考，考試期間應遵守考場相關規定</w:t>
      </w:r>
    </w:p>
    <w:p w:rsidR="00211F18" w:rsidRPr="00F17BA7" w:rsidRDefault="00912ED1" w:rsidP="00783D34">
      <w:pPr>
        <w:adjustRightInd w:val="0"/>
        <w:snapToGrid w:val="0"/>
        <w:spacing w:line="32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，若發現有作弊情事，即由監考老師收回補考考卷，補考成績以零分計算。</w:t>
      </w:r>
    </w:p>
    <w:p w:rsidR="00071B13" w:rsidRDefault="00912ED1" w:rsidP="00783D34">
      <w:pPr>
        <w:adjustRightInd w:val="0"/>
        <w:snapToGrid w:val="0"/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5477B9">
        <w:rPr>
          <w:rFonts w:ascii="標楷體" w:eastAsia="標楷體" w:hAnsi="標楷體" w:hint="eastAsia"/>
          <w:sz w:val="28"/>
          <w:szCs w:val="28"/>
        </w:rPr>
        <w:t>參加補考學生除婚、喪及重大病(傷)事故外，不得以任何藉口或其它事由請假及</w:t>
      </w:r>
    </w:p>
    <w:p w:rsidR="00071B13" w:rsidRDefault="005477B9" w:rsidP="00783D34">
      <w:pPr>
        <w:adjustRightInd w:val="0"/>
        <w:snapToGrid w:val="0"/>
        <w:spacing w:line="32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要求擇日施測，未按規定時間到校準時參加補考之學生，視同自動放棄</w:t>
      </w:r>
      <w:r w:rsidR="00C6243C">
        <w:rPr>
          <w:rFonts w:ascii="標楷體" w:eastAsia="標楷體" w:hAnsi="標楷體" w:hint="eastAsia"/>
          <w:sz w:val="28"/>
          <w:szCs w:val="28"/>
        </w:rPr>
        <w:t>補考資格</w:t>
      </w:r>
    </w:p>
    <w:p w:rsidR="00C6243C" w:rsidRDefault="00C6243C" w:rsidP="00783D34">
      <w:pPr>
        <w:adjustRightInd w:val="0"/>
        <w:snapToGrid w:val="0"/>
        <w:spacing w:line="32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，成績仍以學年度各課目原始成績登錄結算。</w:t>
      </w:r>
    </w:p>
    <w:p w:rsidR="00071B13" w:rsidRDefault="00C6243C" w:rsidP="00783D34">
      <w:pPr>
        <w:adjustRightInd w:val="0"/>
        <w:snapToGrid w:val="0"/>
        <w:spacing w:line="3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5477B9">
        <w:rPr>
          <w:rFonts w:ascii="標楷體" w:eastAsia="標楷體" w:hAnsi="標楷體" w:hint="eastAsia"/>
          <w:sz w:val="28"/>
          <w:szCs w:val="28"/>
        </w:rPr>
        <w:t>結算後學年度成績未達總</w:t>
      </w:r>
      <w:r w:rsidR="009D0C0B">
        <w:rPr>
          <w:rFonts w:ascii="標楷體" w:eastAsia="標楷體" w:hAnsi="標楷體" w:hint="eastAsia"/>
          <w:sz w:val="28"/>
          <w:szCs w:val="28"/>
        </w:rPr>
        <w:t>平</w:t>
      </w:r>
      <w:r w:rsidR="005477B9">
        <w:rPr>
          <w:rFonts w:ascii="標楷體" w:eastAsia="標楷體" w:hAnsi="標楷體" w:hint="eastAsia"/>
          <w:sz w:val="28"/>
          <w:szCs w:val="28"/>
        </w:rPr>
        <w:t>均60分標準</w:t>
      </w:r>
      <w:r>
        <w:rPr>
          <w:rFonts w:ascii="標楷體" w:eastAsia="標楷體" w:hAnsi="標楷體" w:hint="eastAsia"/>
          <w:sz w:val="28"/>
          <w:szCs w:val="28"/>
        </w:rPr>
        <w:t>、總平均達60分，但</w:t>
      </w:r>
      <w:r w:rsidR="0076546F">
        <w:rPr>
          <w:rFonts w:ascii="標楷體" w:eastAsia="標楷體" w:hAnsi="標楷體" w:hint="eastAsia"/>
          <w:sz w:val="28"/>
          <w:szCs w:val="28"/>
        </w:rPr>
        <w:t>不及格課目數超逾</w:t>
      </w:r>
    </w:p>
    <w:p w:rsidR="00071B13" w:rsidRDefault="0076546F" w:rsidP="00783D34">
      <w:pPr>
        <w:adjustRightInd w:val="0"/>
        <w:snapToGrid w:val="0"/>
        <w:spacing w:line="320" w:lineRule="exact"/>
        <w:ind w:firstLineChars="310" w:firstLine="8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總課目數1/</w:t>
      </w:r>
      <w:r w:rsidR="00C6243C">
        <w:rPr>
          <w:rFonts w:ascii="標楷體" w:eastAsia="標楷體" w:hAnsi="標楷體" w:hint="eastAsia"/>
          <w:sz w:val="28"/>
          <w:szCs w:val="28"/>
        </w:rPr>
        <w:t>2</w:t>
      </w:r>
      <w:r w:rsidR="005832C6">
        <w:rPr>
          <w:rFonts w:ascii="標楷體" w:eastAsia="標楷體" w:hAnsi="標楷體" w:hint="eastAsia"/>
          <w:sz w:val="28"/>
          <w:szCs w:val="28"/>
        </w:rPr>
        <w:t>、</w:t>
      </w:r>
      <w:r w:rsidR="00C6243C">
        <w:rPr>
          <w:rFonts w:ascii="標楷體" w:eastAsia="標楷體" w:hAnsi="標楷體" w:hint="eastAsia"/>
          <w:sz w:val="28"/>
          <w:szCs w:val="28"/>
        </w:rPr>
        <w:t>或總平均達60分，不及格課目未超逾總課目數1/2，但不及格課</w:t>
      </w:r>
    </w:p>
    <w:p w:rsidR="00071B13" w:rsidRDefault="00C6243C" w:rsidP="00783D34">
      <w:pPr>
        <w:adjustRightInd w:val="0"/>
        <w:snapToGrid w:val="0"/>
        <w:spacing w:line="32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目其中一課目為零分</w:t>
      </w:r>
      <w:r w:rsidR="00071B13">
        <w:rPr>
          <w:rFonts w:ascii="標楷體" w:eastAsia="標楷體" w:hAnsi="標楷體" w:hint="eastAsia"/>
          <w:sz w:val="28"/>
          <w:szCs w:val="28"/>
        </w:rPr>
        <w:t>者</w:t>
      </w:r>
      <w:r w:rsidR="005477B9">
        <w:rPr>
          <w:rFonts w:ascii="標楷體" w:eastAsia="標楷體" w:hAnsi="標楷體" w:hint="eastAsia"/>
          <w:sz w:val="28"/>
          <w:szCs w:val="28"/>
        </w:rPr>
        <w:t>，</w:t>
      </w:r>
      <w:r w:rsidR="00071B13">
        <w:rPr>
          <w:rFonts w:ascii="標楷體" w:eastAsia="標楷體" w:hAnsi="標楷體" w:hint="eastAsia"/>
          <w:sz w:val="28"/>
          <w:szCs w:val="28"/>
        </w:rPr>
        <w:t>凡補考後結算成績，為前述三種成績評定標準之一，即</w:t>
      </w:r>
    </w:p>
    <w:p w:rsidR="00211F18" w:rsidRPr="005477B9" w:rsidRDefault="00071B13" w:rsidP="00783D34">
      <w:pPr>
        <w:adjustRightInd w:val="0"/>
        <w:snapToGrid w:val="0"/>
        <w:spacing w:line="32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為不符合升級資格，依教育法規規定不得升讀下一年級須留級重讀。</w:t>
      </w:r>
    </w:p>
    <w:p w:rsidR="00211F18" w:rsidRPr="00F17BA7" w:rsidRDefault="00211F18" w:rsidP="00783D34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F745E6" w:rsidRDefault="005477B9" w:rsidP="00783D34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伍、其它：</w:t>
      </w:r>
    </w:p>
    <w:p w:rsidR="005A0C2F" w:rsidRDefault="005477B9" w:rsidP="00F80974">
      <w:pPr>
        <w:spacing w:line="3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本計畫如有未盡事宜，另行補充修訂後公告。</w:t>
      </w:r>
    </w:p>
    <w:p w:rsidR="00F80974" w:rsidRDefault="00F80974" w:rsidP="00F80974">
      <w:pPr>
        <w:spacing w:line="3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5A0C2F" w:rsidRDefault="005A0C2F" w:rsidP="00783D34">
      <w:pPr>
        <w:spacing w:line="3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5A0C2F" w:rsidRDefault="005A0C2F" w:rsidP="00783D34">
      <w:pPr>
        <w:spacing w:line="3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5A0C2F" w:rsidRDefault="005A0C2F" w:rsidP="00783D34">
      <w:pPr>
        <w:spacing w:line="3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5A0C2F" w:rsidRDefault="005A0C2F" w:rsidP="00783D34">
      <w:pPr>
        <w:spacing w:line="3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5A0C2F" w:rsidRDefault="005A0C2F" w:rsidP="00783D34">
      <w:pPr>
        <w:spacing w:line="3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5A0C2F" w:rsidRDefault="005A0C2F" w:rsidP="00783D34">
      <w:pPr>
        <w:spacing w:line="3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1006B3" w:rsidRDefault="001006B3" w:rsidP="00783D34">
      <w:pPr>
        <w:spacing w:line="3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1006B3" w:rsidRDefault="001006B3" w:rsidP="00783D34">
      <w:pPr>
        <w:spacing w:line="3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F5221F" w:rsidRDefault="00F5221F" w:rsidP="00783D34">
      <w:pPr>
        <w:spacing w:line="3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5855335</wp:posOffset>
                </wp:positionH>
                <wp:positionV relativeFrom="paragraph">
                  <wp:posOffset>12700</wp:posOffset>
                </wp:positionV>
                <wp:extent cx="702414" cy="245659"/>
                <wp:effectExtent l="0" t="0" r="2540" b="25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414" cy="245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762" w:rsidRPr="00153762" w:rsidRDefault="00153762" w:rsidP="00153762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153762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153762">
                              <w:rPr>
                                <w:rFonts w:ascii="標楷體" w:eastAsia="標楷體" w:hAnsi="標楷體"/>
                              </w:rPr>
                              <w:t>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61.05pt;margin-top:1pt;width:55.3pt;height:19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xpnwIAAI0FAAAOAAAAZHJzL2Uyb0RvYy54bWysVF1uEzEQfkfiDpbfySYhaWnUTRVSFSFV&#10;bUWK+ux47cbC6zG2k91wASQOUJ45AAfgQO05GHs3P5S+FPGyO/Z8M+P55uf4pC41WQnnFZic9jpd&#10;SoThUChzm9OP12ev3lDiAzMF02BETtfC05PxyxfHlR2JPixAF8IRdGL8qLI5XYRgR1nm+UKUzHfA&#10;CoNKCa5kAY/uNiscq9B7qbN+t3uQVeAK64AL7/H2tFHScfIvpeDhUkovAtE5xbeF9HXpO4/fbHzM&#10;RreO2YXi7TPYP7yiZMpg0K2rUxYYWTr1l6tScQceZOhwKDOQUnGRcsBset1H2cwWzIqUC5Lj7ZYm&#10;///c8ovVlSOqwNpRYliJJXq4+3r/8/vD3a/7H99ILzJUWT9C4MwiNNRvoY7o9t7jZUy8lq6Mf0yJ&#10;oB65Xm/5FXUgHC8Pu/1Bb0AJR1V/MDwYHkUv2c7YOh/eCShJFHLqsHyJVbY696GBbiAxlgetijOl&#10;dTrElhFT7ciKYbF1SE9E53+gtCFVTg9eD7vJsYFo3njWJroRqWnacDHxJsEkhbUWEaPNByGRtJTn&#10;E7EZ58Js4yd0REkM9RzDFr971XOMmzzQIkUGE7bGpTLgUvZpynaUFZ82lMkGj7XZyzuKoZ7XbeHn&#10;UKyxHxw0M+UtP1NYtXPmwxVzOETYArgYwiV+pAZkHVqJkgW4L0/dRzz2NmopqXAoc+o/L5kTlOj3&#10;Brv+qDcYxClOh8HwsI8Ht6+Z72vMspwCtgJ2Nr4uiREf9EaUDsob3B+TGBVVzHCMndOwEaehWRW4&#10;f7iYTBII59aycG5mlkfXkd7Yk9f1DXO2bdyAHX8Bm/Flo0f922CjpYHJMoBUqbkjwQ2rLfE482k8&#10;2v0Ul8r+OaF2W3T8GwAA//8DAFBLAwQUAAYACAAAACEAo5Df2OAAAAAJAQAADwAAAGRycy9kb3du&#10;cmV2LnhtbEyPwU7DMBBE70j8g7VIXFBr1wECIU6FEFCJG00BcXPjJYmI11HsJuHvcU9wHM1o5k2+&#10;nm3HRhx860jBaimAIVXOtFQr2JVPixtgPmgyunOECn7Qw7o4Pcl1ZtxErzhuQ81iCflMK2hC6DPO&#10;fdWg1X7peqTofbnB6hDlUHMz6CmW245LIa651S3FhUb3+NBg9b09WAWfF/XHi5+f36bkKukfN2OZ&#10;vptSqfOz+f4OWMA5/IXhiB/RoYhMe3cg41mn4FbKVYwqkPHS0ReJTIHtFVyKFHiR8/8Pil8AAAD/&#10;/wMAUEsBAi0AFAAGAAgAAAAhALaDOJL+AAAA4QEAABMAAAAAAAAAAAAAAAAAAAAAAFtDb250ZW50&#10;X1R5cGVzXS54bWxQSwECLQAUAAYACAAAACEAOP0h/9YAAACUAQAACwAAAAAAAAAAAAAAAAAvAQAA&#10;X3JlbHMvLnJlbHNQSwECLQAUAAYACAAAACEAgjTsaZ8CAACNBQAADgAAAAAAAAAAAAAAAAAuAgAA&#10;ZHJzL2Uyb0RvYy54bWxQSwECLQAUAAYACAAAACEAo5Df2OAAAAAJAQAADwAAAAAAAAAAAAAAAAD5&#10;BAAAZHJzL2Rvd25yZXYueG1sUEsFBgAAAAAEAAQA8wAAAAYGAAAAAA==&#10;" fillcolor="white [3201]" stroked="f" strokeweight=".5pt">
                <v:textbox>
                  <w:txbxContent>
                    <w:p w:rsidR="00153762" w:rsidRPr="00153762" w:rsidRDefault="00153762" w:rsidP="00153762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 w:rsidRPr="00153762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153762">
                        <w:rPr>
                          <w:rFonts w:ascii="標楷體" w:eastAsia="標楷體" w:hAnsi="標楷體"/>
                        </w:rPr>
                        <w:t>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1006B3" w:rsidRPr="00F17BA7" w:rsidRDefault="001006B3" w:rsidP="00783D34">
      <w:pPr>
        <w:spacing w:line="3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102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2"/>
        <w:gridCol w:w="8"/>
        <w:gridCol w:w="2137"/>
        <w:gridCol w:w="1701"/>
        <w:gridCol w:w="5912"/>
      </w:tblGrid>
      <w:tr w:rsidR="005832C6" w:rsidTr="00635FAA">
        <w:tc>
          <w:tcPr>
            <w:tcW w:w="10260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tcMar>
              <w:left w:w="28" w:type="dxa"/>
              <w:right w:w="28" w:type="dxa"/>
            </w:tcMar>
            <w:tcFitText/>
          </w:tcPr>
          <w:p w:rsidR="005832C6" w:rsidRPr="00060ED0" w:rsidRDefault="005832C6" w:rsidP="00F8097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0974">
              <w:rPr>
                <w:rFonts w:ascii="標楷體" w:eastAsia="標楷體" w:hAnsi="標楷體" w:hint="eastAsia"/>
                <w:b/>
                <w:spacing w:val="10"/>
                <w:kern w:val="0"/>
                <w:sz w:val="28"/>
                <w:szCs w:val="28"/>
              </w:rPr>
              <w:t>苗栗縣私立育民高級工業家事職業學校進修部1</w:t>
            </w:r>
            <w:r w:rsidR="004118A8" w:rsidRPr="00F80974">
              <w:rPr>
                <w:rFonts w:ascii="標楷體" w:eastAsia="標楷體" w:hAnsi="標楷體"/>
                <w:b/>
                <w:spacing w:val="10"/>
                <w:kern w:val="0"/>
                <w:sz w:val="28"/>
                <w:szCs w:val="28"/>
              </w:rPr>
              <w:t>1</w:t>
            </w:r>
            <w:r w:rsidR="00F80974" w:rsidRPr="00F80974">
              <w:rPr>
                <w:rFonts w:ascii="標楷體" w:eastAsia="標楷體" w:hAnsi="標楷體"/>
                <w:b/>
                <w:spacing w:val="10"/>
                <w:kern w:val="0"/>
                <w:sz w:val="28"/>
                <w:szCs w:val="28"/>
              </w:rPr>
              <w:t>1</w:t>
            </w:r>
            <w:r w:rsidRPr="00F80974">
              <w:rPr>
                <w:rFonts w:ascii="標楷體" w:eastAsia="標楷體" w:hAnsi="標楷體" w:hint="eastAsia"/>
                <w:b/>
                <w:spacing w:val="10"/>
                <w:kern w:val="0"/>
                <w:sz w:val="28"/>
                <w:szCs w:val="28"/>
              </w:rPr>
              <w:t>學年度</w:t>
            </w:r>
            <w:r w:rsidR="00D7638E" w:rsidRPr="00F80974">
              <w:rPr>
                <w:rFonts w:ascii="標楷體" w:eastAsia="標楷體" w:hAnsi="標楷體" w:hint="eastAsia"/>
                <w:b/>
                <w:spacing w:val="10"/>
                <w:kern w:val="0"/>
                <w:sz w:val="28"/>
                <w:szCs w:val="28"/>
              </w:rPr>
              <w:t>二</w:t>
            </w:r>
            <w:r w:rsidRPr="00F80974">
              <w:rPr>
                <w:rFonts w:ascii="標楷體" w:eastAsia="標楷體" w:hAnsi="標楷體" w:hint="eastAsia"/>
                <w:b/>
                <w:spacing w:val="10"/>
                <w:kern w:val="0"/>
                <w:sz w:val="28"/>
                <w:szCs w:val="28"/>
              </w:rPr>
              <w:t>年級學生補考名</w:t>
            </w:r>
            <w:r w:rsidRPr="00F80974">
              <w:rPr>
                <w:rFonts w:ascii="標楷體" w:eastAsia="標楷體" w:hAnsi="標楷體" w:hint="eastAsia"/>
                <w:b/>
                <w:spacing w:val="-2"/>
                <w:kern w:val="0"/>
                <w:sz w:val="28"/>
                <w:szCs w:val="28"/>
              </w:rPr>
              <w:t>冊</w:t>
            </w:r>
          </w:p>
        </w:tc>
      </w:tr>
      <w:tr w:rsidR="005832C6" w:rsidRPr="00060ED0" w:rsidTr="00635FAA">
        <w:trPr>
          <w:trHeight w:val="879"/>
        </w:trPr>
        <w:tc>
          <w:tcPr>
            <w:tcW w:w="26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2C6" w:rsidRPr="00060ED0" w:rsidRDefault="005832C6" w:rsidP="00F213D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60ED0">
              <w:rPr>
                <w:rFonts w:ascii="標楷體" w:eastAsia="標楷體" w:hAnsi="標楷體" w:hint="eastAsia"/>
                <w:sz w:val="28"/>
                <w:szCs w:val="28"/>
              </w:rPr>
              <w:t>補考課目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2C6" w:rsidRPr="00060ED0" w:rsidRDefault="005832C6" w:rsidP="00F213D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科別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832C6" w:rsidRPr="00060ED0" w:rsidRDefault="005832C6" w:rsidP="00F213D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60ED0">
              <w:rPr>
                <w:rFonts w:ascii="標楷體" w:eastAsia="標楷體" w:hAnsi="標楷體" w:hint="eastAsia"/>
                <w:sz w:val="28"/>
                <w:szCs w:val="28"/>
              </w:rPr>
              <w:t>補考學生姓名</w:t>
            </w:r>
          </w:p>
        </w:tc>
      </w:tr>
      <w:tr w:rsidR="0076287E" w:rsidRPr="00F80974" w:rsidTr="00F80974">
        <w:trPr>
          <w:trHeight w:val="65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6287E" w:rsidRPr="00060ED0" w:rsidRDefault="0076287E" w:rsidP="0076287E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共同課目</w:t>
            </w: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87E" w:rsidRPr="00060ED0" w:rsidRDefault="0076287E" w:rsidP="00F8097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87E" w:rsidRDefault="0076287E" w:rsidP="0076287E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餐飲科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76287E" w:rsidRPr="00F80974" w:rsidRDefault="00C86F58" w:rsidP="00F80974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</w:t>
            </w:r>
            <w:r>
              <w:rPr>
                <w:rFonts w:ascii="標楷體" w:eastAsia="標楷體" w:hAnsi="標楷體"/>
                <w:sz w:val="28"/>
                <w:szCs w:val="28"/>
              </w:rPr>
              <w:t>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>
              <w:rPr>
                <w:rFonts w:ascii="標楷體" w:eastAsia="標楷體" w:hAnsi="標楷體"/>
                <w:sz w:val="28"/>
                <w:szCs w:val="28"/>
              </w:rPr>
              <w:t>合格</w:t>
            </w:r>
          </w:p>
        </w:tc>
      </w:tr>
      <w:tr w:rsidR="00F80974" w:rsidRPr="00F80974" w:rsidTr="00093299">
        <w:trPr>
          <w:trHeight w:val="572"/>
        </w:trPr>
        <w:tc>
          <w:tcPr>
            <w:tcW w:w="50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974" w:rsidRPr="00060ED0" w:rsidRDefault="00F80974" w:rsidP="00F80974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974" w:rsidRDefault="00F80974" w:rsidP="00F8097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  <w:r>
              <w:rPr>
                <w:rFonts w:ascii="標楷體" w:eastAsia="標楷體" w:hAnsi="標楷體"/>
                <w:sz w:val="28"/>
                <w:szCs w:val="28"/>
              </w:rPr>
              <w:t>文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974" w:rsidRDefault="00F80974" w:rsidP="00F80974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F80974" w:rsidRDefault="00C86F58" w:rsidP="00F80974">
            <w:r>
              <w:rPr>
                <w:rFonts w:ascii="標楷體" w:eastAsia="標楷體" w:hAnsi="標楷體" w:hint="eastAsia"/>
                <w:sz w:val="28"/>
                <w:szCs w:val="28"/>
              </w:rPr>
              <w:t>全</w:t>
            </w:r>
            <w:r>
              <w:rPr>
                <w:rFonts w:ascii="標楷體" w:eastAsia="標楷體" w:hAnsi="標楷體"/>
                <w:sz w:val="28"/>
                <w:szCs w:val="28"/>
              </w:rPr>
              <w:t>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>
              <w:rPr>
                <w:rFonts w:ascii="標楷體" w:eastAsia="標楷體" w:hAnsi="標楷體"/>
                <w:sz w:val="28"/>
                <w:szCs w:val="28"/>
              </w:rPr>
              <w:t>合格</w:t>
            </w:r>
          </w:p>
        </w:tc>
      </w:tr>
      <w:tr w:rsidR="00F80974" w:rsidRPr="00F80974" w:rsidTr="00093299">
        <w:trPr>
          <w:trHeight w:val="552"/>
        </w:trPr>
        <w:tc>
          <w:tcPr>
            <w:tcW w:w="50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974" w:rsidRPr="00060ED0" w:rsidRDefault="00F80974" w:rsidP="00F80974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974" w:rsidRDefault="00F80974" w:rsidP="00F8097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974" w:rsidRDefault="00F80974" w:rsidP="00F80974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F80974" w:rsidRDefault="00C86F58" w:rsidP="00F80974">
            <w:pPr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田正</w:t>
            </w:r>
            <w:r>
              <w:rPr>
                <w:rFonts w:ascii="標楷體" w:eastAsia="標楷體" w:hAnsi="標楷體"/>
                <w:sz w:val="28"/>
                <w:szCs w:val="28"/>
              </w:rPr>
              <w:t>宗</w:t>
            </w:r>
          </w:p>
        </w:tc>
      </w:tr>
      <w:tr w:rsidR="00F80974" w:rsidRPr="00F80974" w:rsidTr="00093299">
        <w:trPr>
          <w:trHeight w:val="613"/>
        </w:trPr>
        <w:tc>
          <w:tcPr>
            <w:tcW w:w="50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974" w:rsidRPr="00060ED0" w:rsidRDefault="00F80974" w:rsidP="00F80974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974" w:rsidRPr="00060ED0" w:rsidRDefault="00F80974" w:rsidP="00F8097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>
              <w:rPr>
                <w:rFonts w:ascii="標楷體" w:eastAsia="標楷體" w:hAnsi="標楷體"/>
                <w:sz w:val="28"/>
                <w:szCs w:val="28"/>
              </w:rPr>
              <w:t>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t>技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974" w:rsidRDefault="00F80974" w:rsidP="00F80974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F80974" w:rsidRDefault="00C86F58" w:rsidP="00F80974">
            <w:r>
              <w:rPr>
                <w:rFonts w:ascii="標楷體" w:eastAsia="標楷體" w:hAnsi="標楷體" w:hint="eastAsia"/>
                <w:sz w:val="28"/>
                <w:szCs w:val="28"/>
              </w:rPr>
              <w:t>全</w:t>
            </w:r>
            <w:r>
              <w:rPr>
                <w:rFonts w:ascii="標楷體" w:eastAsia="標楷體" w:hAnsi="標楷體"/>
                <w:sz w:val="28"/>
                <w:szCs w:val="28"/>
              </w:rPr>
              <w:t>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>
              <w:rPr>
                <w:rFonts w:ascii="標楷體" w:eastAsia="標楷體" w:hAnsi="標楷體"/>
                <w:sz w:val="28"/>
                <w:szCs w:val="28"/>
              </w:rPr>
              <w:t>合格</w:t>
            </w:r>
          </w:p>
        </w:tc>
      </w:tr>
      <w:tr w:rsidR="00F80974" w:rsidRPr="00F80974" w:rsidTr="00093299">
        <w:trPr>
          <w:trHeight w:val="553"/>
        </w:trPr>
        <w:tc>
          <w:tcPr>
            <w:tcW w:w="50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974" w:rsidRDefault="00F80974" w:rsidP="00F80974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974" w:rsidRDefault="00F80974" w:rsidP="00F8097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環境科學概論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974" w:rsidRDefault="00F80974" w:rsidP="00F80974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F80974" w:rsidRDefault="00C86F58" w:rsidP="00F80974">
            <w:r>
              <w:rPr>
                <w:rFonts w:ascii="標楷體" w:eastAsia="標楷體" w:hAnsi="標楷體" w:hint="eastAsia"/>
                <w:sz w:val="28"/>
                <w:szCs w:val="28"/>
              </w:rPr>
              <w:t>田正</w:t>
            </w:r>
            <w:r>
              <w:rPr>
                <w:rFonts w:ascii="標楷體" w:eastAsia="標楷體" w:hAnsi="標楷體"/>
                <w:sz w:val="28"/>
                <w:szCs w:val="28"/>
              </w:rPr>
              <w:t>宗</w:t>
            </w:r>
          </w:p>
        </w:tc>
      </w:tr>
      <w:tr w:rsidR="00F80974" w:rsidRPr="00F80974" w:rsidTr="00093299">
        <w:trPr>
          <w:trHeight w:val="547"/>
        </w:trPr>
        <w:tc>
          <w:tcPr>
            <w:tcW w:w="50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974" w:rsidRDefault="00F80974" w:rsidP="00F80974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974" w:rsidRDefault="00F80974" w:rsidP="00F8097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化學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974" w:rsidRDefault="00F80974" w:rsidP="00F80974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F80974" w:rsidRDefault="00C86F58" w:rsidP="00F80974">
            <w:r>
              <w:rPr>
                <w:rFonts w:ascii="標楷體" w:eastAsia="標楷體" w:hAnsi="標楷體" w:hint="eastAsia"/>
                <w:sz w:val="28"/>
                <w:szCs w:val="28"/>
              </w:rPr>
              <w:t>全</w:t>
            </w:r>
            <w:r>
              <w:rPr>
                <w:rFonts w:ascii="標楷體" w:eastAsia="標楷體" w:hAnsi="標楷體"/>
                <w:sz w:val="28"/>
                <w:szCs w:val="28"/>
              </w:rPr>
              <w:t>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>
              <w:rPr>
                <w:rFonts w:ascii="標楷體" w:eastAsia="標楷體" w:hAnsi="標楷體"/>
                <w:sz w:val="28"/>
                <w:szCs w:val="28"/>
              </w:rPr>
              <w:t>合格</w:t>
            </w:r>
          </w:p>
        </w:tc>
      </w:tr>
      <w:tr w:rsidR="00F80974" w:rsidRPr="00F80974" w:rsidTr="00093299">
        <w:trPr>
          <w:trHeight w:val="556"/>
        </w:trPr>
        <w:tc>
          <w:tcPr>
            <w:tcW w:w="50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974" w:rsidRDefault="00F80974" w:rsidP="00F80974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974" w:rsidRDefault="00F80974" w:rsidP="00F8097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974" w:rsidRDefault="00F80974" w:rsidP="00F80974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F80974" w:rsidRDefault="00C86F58" w:rsidP="00F80974">
            <w:r>
              <w:rPr>
                <w:rFonts w:ascii="標楷體" w:eastAsia="標楷體" w:hAnsi="標楷體" w:hint="eastAsia"/>
                <w:sz w:val="28"/>
                <w:szCs w:val="28"/>
              </w:rPr>
              <w:t>全</w:t>
            </w:r>
            <w:r>
              <w:rPr>
                <w:rFonts w:ascii="標楷體" w:eastAsia="標楷體" w:hAnsi="標楷體"/>
                <w:sz w:val="28"/>
                <w:szCs w:val="28"/>
              </w:rPr>
              <w:t>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>
              <w:rPr>
                <w:rFonts w:ascii="標楷體" w:eastAsia="標楷體" w:hAnsi="標楷體"/>
                <w:sz w:val="28"/>
                <w:szCs w:val="28"/>
              </w:rPr>
              <w:t>合格</w:t>
            </w:r>
          </w:p>
        </w:tc>
      </w:tr>
      <w:tr w:rsidR="00F80974" w:rsidRPr="00F80974" w:rsidTr="00093299">
        <w:trPr>
          <w:trHeight w:val="550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80974" w:rsidRDefault="00F80974" w:rsidP="00F80974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專業課目</w:t>
            </w: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:rsidR="00F80974" w:rsidRPr="00060ED0" w:rsidRDefault="00F80974" w:rsidP="00F8097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0974">
              <w:rPr>
                <w:rFonts w:ascii="標楷體" w:eastAsia="標楷體" w:hAnsi="標楷體" w:hint="eastAsia"/>
                <w:w w:val="94"/>
                <w:sz w:val="28"/>
                <w:szCs w:val="28"/>
              </w:rPr>
              <w:t>觀</w:t>
            </w:r>
            <w:r w:rsidRPr="00F80974">
              <w:rPr>
                <w:rFonts w:ascii="標楷體" w:eastAsia="標楷體" w:hAnsi="標楷體"/>
                <w:w w:val="94"/>
                <w:sz w:val="28"/>
                <w:szCs w:val="28"/>
              </w:rPr>
              <w:t>光餐旅英語會</w:t>
            </w:r>
            <w:r w:rsidRPr="00F80974">
              <w:rPr>
                <w:rFonts w:ascii="標楷體" w:eastAsia="標楷體" w:hAnsi="標楷體"/>
                <w:spacing w:val="2"/>
                <w:w w:val="94"/>
                <w:sz w:val="28"/>
                <w:szCs w:val="28"/>
              </w:rPr>
              <w:t>話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974" w:rsidRPr="00060ED0" w:rsidRDefault="00F80974" w:rsidP="00F80974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80974" w:rsidRDefault="00C86F58" w:rsidP="00F80974">
            <w:r>
              <w:rPr>
                <w:rFonts w:ascii="標楷體" w:eastAsia="標楷體" w:hAnsi="標楷體" w:hint="eastAsia"/>
                <w:sz w:val="28"/>
                <w:szCs w:val="28"/>
              </w:rPr>
              <w:t>全</w:t>
            </w:r>
            <w:r>
              <w:rPr>
                <w:rFonts w:ascii="標楷體" w:eastAsia="標楷體" w:hAnsi="標楷體"/>
                <w:sz w:val="28"/>
                <w:szCs w:val="28"/>
              </w:rPr>
              <w:t>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>
              <w:rPr>
                <w:rFonts w:ascii="標楷體" w:eastAsia="標楷體" w:hAnsi="標楷體"/>
                <w:sz w:val="28"/>
                <w:szCs w:val="28"/>
              </w:rPr>
              <w:t>合格</w:t>
            </w:r>
          </w:p>
        </w:tc>
      </w:tr>
      <w:tr w:rsidR="00F80974" w:rsidRPr="00F80974" w:rsidTr="00093299">
        <w:trPr>
          <w:trHeight w:val="558"/>
        </w:trPr>
        <w:tc>
          <w:tcPr>
            <w:tcW w:w="50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80974" w:rsidRPr="0076287E" w:rsidRDefault="00F80974" w:rsidP="00F80974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F80974" w:rsidRPr="00F80974" w:rsidRDefault="00F80974" w:rsidP="00F8097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0974">
              <w:rPr>
                <w:rFonts w:ascii="標楷體" w:eastAsia="標楷體" w:hAnsi="標楷體" w:hint="eastAsia"/>
                <w:sz w:val="28"/>
                <w:szCs w:val="28"/>
              </w:rPr>
              <w:t>食物</w:t>
            </w:r>
            <w:r w:rsidRPr="00F80974">
              <w:rPr>
                <w:rFonts w:ascii="標楷體" w:eastAsia="標楷體" w:hAnsi="標楷體"/>
                <w:sz w:val="28"/>
                <w:szCs w:val="28"/>
              </w:rPr>
              <w:t>與營養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974" w:rsidRPr="0076287E" w:rsidRDefault="00F80974" w:rsidP="00F80974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80974" w:rsidRDefault="00C86F58" w:rsidP="00F80974">
            <w:pPr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徐美</w:t>
            </w:r>
            <w:r>
              <w:rPr>
                <w:rFonts w:ascii="標楷體" w:eastAsia="標楷體" w:hAnsi="標楷體"/>
                <w:sz w:val="28"/>
                <w:szCs w:val="28"/>
              </w:rPr>
              <w:t>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林聖傑</w:t>
            </w:r>
          </w:p>
        </w:tc>
      </w:tr>
      <w:tr w:rsidR="00F80974" w:rsidRPr="00F80974" w:rsidTr="00093299">
        <w:trPr>
          <w:trHeight w:val="538"/>
        </w:trPr>
        <w:tc>
          <w:tcPr>
            <w:tcW w:w="50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80974" w:rsidRPr="0076287E" w:rsidRDefault="00F80974" w:rsidP="00F80974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F80974" w:rsidRPr="00F80974" w:rsidRDefault="00F80974" w:rsidP="00F8097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0974">
              <w:rPr>
                <w:rFonts w:ascii="標楷體" w:eastAsia="標楷體" w:hAnsi="標楷體" w:hint="eastAsia"/>
                <w:sz w:val="28"/>
                <w:szCs w:val="28"/>
              </w:rPr>
              <w:t>飲</w:t>
            </w:r>
            <w:r w:rsidRPr="00F80974">
              <w:rPr>
                <w:rFonts w:ascii="標楷體" w:eastAsia="標楷體" w:hAnsi="標楷體"/>
                <w:sz w:val="28"/>
                <w:szCs w:val="28"/>
              </w:rPr>
              <w:t>食文化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974" w:rsidRPr="0076287E" w:rsidRDefault="00F80974" w:rsidP="00F80974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80974" w:rsidRDefault="00C86F58" w:rsidP="00F80974">
            <w:r>
              <w:rPr>
                <w:rFonts w:ascii="標楷體" w:eastAsia="標楷體" w:hAnsi="標楷體" w:hint="eastAsia"/>
                <w:sz w:val="28"/>
                <w:szCs w:val="28"/>
              </w:rPr>
              <w:t>全</w:t>
            </w:r>
            <w:r>
              <w:rPr>
                <w:rFonts w:ascii="標楷體" w:eastAsia="標楷體" w:hAnsi="標楷體"/>
                <w:sz w:val="28"/>
                <w:szCs w:val="28"/>
              </w:rPr>
              <w:t>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>
              <w:rPr>
                <w:rFonts w:ascii="標楷體" w:eastAsia="標楷體" w:hAnsi="標楷體"/>
                <w:sz w:val="28"/>
                <w:szCs w:val="28"/>
              </w:rPr>
              <w:t>合格</w:t>
            </w:r>
          </w:p>
        </w:tc>
      </w:tr>
      <w:tr w:rsidR="00F80974" w:rsidRPr="00F80974" w:rsidTr="00093299">
        <w:trPr>
          <w:trHeight w:val="560"/>
        </w:trPr>
        <w:tc>
          <w:tcPr>
            <w:tcW w:w="50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80974" w:rsidRPr="0076287E" w:rsidRDefault="00F80974" w:rsidP="00F80974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F80974" w:rsidRPr="00F80974" w:rsidRDefault="00F80974" w:rsidP="00F8097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0974">
              <w:rPr>
                <w:rFonts w:ascii="標楷體" w:eastAsia="標楷體" w:hAnsi="標楷體" w:hint="eastAsia"/>
                <w:sz w:val="28"/>
                <w:szCs w:val="28"/>
              </w:rPr>
              <w:t>西式</w:t>
            </w:r>
            <w:r w:rsidRPr="00F80974">
              <w:rPr>
                <w:rFonts w:ascii="標楷體" w:eastAsia="標楷體" w:hAnsi="標楷體"/>
                <w:sz w:val="28"/>
                <w:szCs w:val="28"/>
              </w:rPr>
              <w:t>點心製作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974" w:rsidRPr="0076287E" w:rsidRDefault="00F80974" w:rsidP="00F80974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80974" w:rsidRDefault="00C86F58" w:rsidP="00F80974">
            <w:r>
              <w:rPr>
                <w:rFonts w:ascii="標楷體" w:eastAsia="標楷體" w:hAnsi="標楷體" w:hint="eastAsia"/>
                <w:sz w:val="28"/>
                <w:szCs w:val="28"/>
              </w:rPr>
              <w:t>全</w:t>
            </w:r>
            <w:r>
              <w:rPr>
                <w:rFonts w:ascii="標楷體" w:eastAsia="標楷體" w:hAnsi="標楷體"/>
                <w:sz w:val="28"/>
                <w:szCs w:val="28"/>
              </w:rPr>
              <w:t>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>
              <w:rPr>
                <w:rFonts w:ascii="標楷體" w:eastAsia="標楷體" w:hAnsi="標楷體"/>
                <w:sz w:val="28"/>
                <w:szCs w:val="28"/>
              </w:rPr>
              <w:t>合格</w:t>
            </w:r>
          </w:p>
        </w:tc>
      </w:tr>
      <w:tr w:rsidR="00F80974" w:rsidRPr="00F80974" w:rsidTr="00093299">
        <w:trPr>
          <w:trHeight w:val="553"/>
        </w:trPr>
        <w:tc>
          <w:tcPr>
            <w:tcW w:w="50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80974" w:rsidRPr="0076287E" w:rsidRDefault="00F80974" w:rsidP="00F80974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F80974" w:rsidRPr="00F80974" w:rsidRDefault="00F80974" w:rsidP="00F8097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0974">
              <w:rPr>
                <w:rFonts w:ascii="標楷體" w:eastAsia="標楷體" w:hAnsi="標楷體" w:hint="eastAsia"/>
                <w:sz w:val="28"/>
                <w:szCs w:val="28"/>
              </w:rPr>
              <w:t>飲料</w:t>
            </w:r>
            <w:r w:rsidRPr="00F80974">
              <w:rPr>
                <w:rFonts w:ascii="標楷體" w:eastAsia="標楷體" w:hAnsi="標楷體"/>
                <w:sz w:val="28"/>
                <w:szCs w:val="28"/>
              </w:rPr>
              <w:t>實務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974" w:rsidRPr="0076287E" w:rsidRDefault="00F80974" w:rsidP="00F80974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80974" w:rsidRDefault="00C86F58" w:rsidP="00F80974">
            <w:r>
              <w:rPr>
                <w:rFonts w:ascii="標楷體" w:eastAsia="標楷體" w:hAnsi="標楷體" w:hint="eastAsia"/>
                <w:sz w:val="28"/>
                <w:szCs w:val="28"/>
              </w:rPr>
              <w:t>全</w:t>
            </w:r>
            <w:r>
              <w:rPr>
                <w:rFonts w:ascii="標楷體" w:eastAsia="標楷體" w:hAnsi="標楷體"/>
                <w:sz w:val="28"/>
                <w:szCs w:val="28"/>
              </w:rPr>
              <w:t>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>
              <w:rPr>
                <w:rFonts w:ascii="標楷體" w:eastAsia="標楷體" w:hAnsi="標楷體"/>
                <w:sz w:val="28"/>
                <w:szCs w:val="28"/>
              </w:rPr>
              <w:t>合格</w:t>
            </w:r>
          </w:p>
        </w:tc>
      </w:tr>
      <w:tr w:rsidR="00F80974" w:rsidRPr="00F80974" w:rsidTr="00093299">
        <w:trPr>
          <w:trHeight w:val="548"/>
        </w:trPr>
        <w:tc>
          <w:tcPr>
            <w:tcW w:w="50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80974" w:rsidRPr="0076287E" w:rsidRDefault="00F80974" w:rsidP="00F80974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F80974" w:rsidRPr="00F80974" w:rsidRDefault="00F80974" w:rsidP="00F8097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0974">
              <w:rPr>
                <w:rFonts w:ascii="標楷體" w:eastAsia="標楷體" w:hAnsi="標楷體" w:hint="eastAsia"/>
                <w:sz w:val="28"/>
                <w:szCs w:val="28"/>
              </w:rPr>
              <w:t>西</w:t>
            </w:r>
            <w:r w:rsidRPr="00F80974">
              <w:rPr>
                <w:rFonts w:ascii="標楷體" w:eastAsia="標楷體" w:hAnsi="標楷體"/>
                <w:sz w:val="28"/>
                <w:szCs w:val="28"/>
              </w:rPr>
              <w:t>餐烹調實習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974" w:rsidRPr="0076287E" w:rsidRDefault="00F80974" w:rsidP="00F80974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80974" w:rsidRDefault="00C86F58" w:rsidP="00F80974">
            <w:r>
              <w:rPr>
                <w:rFonts w:ascii="標楷體" w:eastAsia="標楷體" w:hAnsi="標楷體" w:hint="eastAsia"/>
                <w:sz w:val="28"/>
                <w:szCs w:val="28"/>
              </w:rPr>
              <w:t>徐美</w:t>
            </w:r>
            <w:r>
              <w:rPr>
                <w:rFonts w:ascii="標楷體" w:eastAsia="標楷體" w:hAnsi="標楷體"/>
                <w:sz w:val="28"/>
                <w:szCs w:val="28"/>
              </w:rPr>
              <w:t>怡</w:t>
            </w:r>
          </w:p>
        </w:tc>
      </w:tr>
      <w:tr w:rsidR="005832C6" w:rsidRPr="00060ED0" w:rsidTr="00635FAA">
        <w:trPr>
          <w:trHeight w:val="468"/>
        </w:trPr>
        <w:tc>
          <w:tcPr>
            <w:tcW w:w="5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2C6" w:rsidRPr="00060ED0" w:rsidRDefault="005832C6" w:rsidP="00F213D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2C6" w:rsidRPr="00060ED0" w:rsidRDefault="005832C6" w:rsidP="00F213D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以下空白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2C6" w:rsidRPr="00060ED0" w:rsidRDefault="005832C6" w:rsidP="00F213D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以下空白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832C6" w:rsidRPr="00060ED0" w:rsidRDefault="005832C6" w:rsidP="00F213D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以下空白</w:t>
            </w:r>
          </w:p>
        </w:tc>
      </w:tr>
      <w:tr w:rsidR="005832C6" w:rsidRPr="00060ED0" w:rsidTr="00635FAA">
        <w:trPr>
          <w:trHeight w:val="417"/>
        </w:trPr>
        <w:tc>
          <w:tcPr>
            <w:tcW w:w="264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832C6" w:rsidRPr="00060ED0" w:rsidRDefault="005832C6" w:rsidP="00F213D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  <w:tc>
          <w:tcPr>
            <w:tcW w:w="761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32C6" w:rsidRPr="00060ED0" w:rsidRDefault="005832C6" w:rsidP="00597462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832C6" w:rsidRDefault="005832C6" w:rsidP="00F64698">
      <w:pPr>
        <w:rPr>
          <w:sz w:val="28"/>
          <w:szCs w:val="28"/>
        </w:rPr>
      </w:pPr>
    </w:p>
    <w:sectPr w:rsidR="005832C6" w:rsidSect="00153762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651" w:rsidRDefault="00953651" w:rsidP="003D4CDA">
      <w:r>
        <w:separator/>
      </w:r>
    </w:p>
  </w:endnote>
  <w:endnote w:type="continuationSeparator" w:id="0">
    <w:p w:rsidR="00953651" w:rsidRDefault="00953651" w:rsidP="003D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651" w:rsidRDefault="00953651" w:rsidP="003D4CDA">
      <w:r>
        <w:separator/>
      </w:r>
    </w:p>
  </w:footnote>
  <w:footnote w:type="continuationSeparator" w:id="0">
    <w:p w:rsidR="00953651" w:rsidRDefault="00953651" w:rsidP="003D4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5F"/>
    <w:rsid w:val="00003126"/>
    <w:rsid w:val="00027F00"/>
    <w:rsid w:val="00060ED0"/>
    <w:rsid w:val="000652BF"/>
    <w:rsid w:val="00071B13"/>
    <w:rsid w:val="00073A62"/>
    <w:rsid w:val="00091BD3"/>
    <w:rsid w:val="000B7CAA"/>
    <w:rsid w:val="000F71B7"/>
    <w:rsid w:val="001006B3"/>
    <w:rsid w:val="001163F1"/>
    <w:rsid w:val="00153762"/>
    <w:rsid w:val="001B785F"/>
    <w:rsid w:val="00211F18"/>
    <w:rsid w:val="00215BD9"/>
    <w:rsid w:val="00220F90"/>
    <w:rsid w:val="00237E12"/>
    <w:rsid w:val="002769C7"/>
    <w:rsid w:val="002920D0"/>
    <w:rsid w:val="002C2178"/>
    <w:rsid w:val="002C3245"/>
    <w:rsid w:val="0030434A"/>
    <w:rsid w:val="00326E4A"/>
    <w:rsid w:val="00330C85"/>
    <w:rsid w:val="003530A7"/>
    <w:rsid w:val="00371321"/>
    <w:rsid w:val="003C13FC"/>
    <w:rsid w:val="003D4CDA"/>
    <w:rsid w:val="003D6DDD"/>
    <w:rsid w:val="003E10A0"/>
    <w:rsid w:val="004118A8"/>
    <w:rsid w:val="00421305"/>
    <w:rsid w:val="00452DE6"/>
    <w:rsid w:val="004634DC"/>
    <w:rsid w:val="004849F0"/>
    <w:rsid w:val="004B68AD"/>
    <w:rsid w:val="004D095F"/>
    <w:rsid w:val="004D6208"/>
    <w:rsid w:val="004D7612"/>
    <w:rsid w:val="00524EF5"/>
    <w:rsid w:val="005477B9"/>
    <w:rsid w:val="005832C6"/>
    <w:rsid w:val="00597462"/>
    <w:rsid w:val="005A0C2F"/>
    <w:rsid w:val="005B2E9A"/>
    <w:rsid w:val="005C15C5"/>
    <w:rsid w:val="0060250D"/>
    <w:rsid w:val="00615E5F"/>
    <w:rsid w:val="00635FAA"/>
    <w:rsid w:val="006532AE"/>
    <w:rsid w:val="00687E89"/>
    <w:rsid w:val="006E01C1"/>
    <w:rsid w:val="006E37B2"/>
    <w:rsid w:val="006F7AA2"/>
    <w:rsid w:val="0074151F"/>
    <w:rsid w:val="00755868"/>
    <w:rsid w:val="0076287E"/>
    <w:rsid w:val="0076546F"/>
    <w:rsid w:val="00771B55"/>
    <w:rsid w:val="00783D34"/>
    <w:rsid w:val="007A6329"/>
    <w:rsid w:val="0080332E"/>
    <w:rsid w:val="00821840"/>
    <w:rsid w:val="00840646"/>
    <w:rsid w:val="008569D2"/>
    <w:rsid w:val="0086434C"/>
    <w:rsid w:val="00905EC5"/>
    <w:rsid w:val="00906335"/>
    <w:rsid w:val="00912ED1"/>
    <w:rsid w:val="00947E99"/>
    <w:rsid w:val="009530DA"/>
    <w:rsid w:val="00953651"/>
    <w:rsid w:val="009562A5"/>
    <w:rsid w:val="009B0AB5"/>
    <w:rsid w:val="009D0C0B"/>
    <w:rsid w:val="009D7E00"/>
    <w:rsid w:val="009F7AB6"/>
    <w:rsid w:val="00A211D4"/>
    <w:rsid w:val="00A52A4D"/>
    <w:rsid w:val="00A66D99"/>
    <w:rsid w:val="00A80A2E"/>
    <w:rsid w:val="00A8733B"/>
    <w:rsid w:val="00A90FC1"/>
    <w:rsid w:val="00AD16D2"/>
    <w:rsid w:val="00AD1B2A"/>
    <w:rsid w:val="00AD5B4C"/>
    <w:rsid w:val="00AF4656"/>
    <w:rsid w:val="00B135FE"/>
    <w:rsid w:val="00B140AE"/>
    <w:rsid w:val="00BB4DD3"/>
    <w:rsid w:val="00BC0DD7"/>
    <w:rsid w:val="00BD4AD4"/>
    <w:rsid w:val="00BF3998"/>
    <w:rsid w:val="00C25307"/>
    <w:rsid w:val="00C612D6"/>
    <w:rsid w:val="00C6243C"/>
    <w:rsid w:val="00C710D0"/>
    <w:rsid w:val="00C86F58"/>
    <w:rsid w:val="00C95D2B"/>
    <w:rsid w:val="00CA0279"/>
    <w:rsid w:val="00CA5577"/>
    <w:rsid w:val="00CB6CDA"/>
    <w:rsid w:val="00CB7648"/>
    <w:rsid w:val="00CD07A0"/>
    <w:rsid w:val="00CF3924"/>
    <w:rsid w:val="00D4268A"/>
    <w:rsid w:val="00D56563"/>
    <w:rsid w:val="00D66B24"/>
    <w:rsid w:val="00D7638E"/>
    <w:rsid w:val="00D82EB5"/>
    <w:rsid w:val="00DA6198"/>
    <w:rsid w:val="00DD52B0"/>
    <w:rsid w:val="00E00B57"/>
    <w:rsid w:val="00E46BA7"/>
    <w:rsid w:val="00E54698"/>
    <w:rsid w:val="00E827E1"/>
    <w:rsid w:val="00E97266"/>
    <w:rsid w:val="00EF59D7"/>
    <w:rsid w:val="00F17BA7"/>
    <w:rsid w:val="00F41291"/>
    <w:rsid w:val="00F5221F"/>
    <w:rsid w:val="00F64698"/>
    <w:rsid w:val="00F745E6"/>
    <w:rsid w:val="00F80974"/>
    <w:rsid w:val="00F85012"/>
    <w:rsid w:val="00FE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7F6F1A-4A09-4967-B439-5064B2AC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4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4C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4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4CD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3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3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8F55-340F-4C88-972B-28678B1B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2019-05-27T14:28:00Z</cp:lastPrinted>
  <dcterms:created xsi:type="dcterms:W3CDTF">2022-06-17T09:06:00Z</dcterms:created>
  <dcterms:modified xsi:type="dcterms:W3CDTF">2023-07-20T03:35:00Z</dcterms:modified>
</cp:coreProperties>
</file>