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6677"/>
        <w:tblW w:w="10173" w:type="dxa"/>
        <w:tblLayout w:type="fixed"/>
        <w:tblLook w:val="04A0"/>
      </w:tblPr>
      <w:tblGrid>
        <w:gridCol w:w="1891"/>
        <w:gridCol w:w="1761"/>
        <w:gridCol w:w="709"/>
        <w:gridCol w:w="425"/>
        <w:gridCol w:w="425"/>
        <w:gridCol w:w="426"/>
        <w:gridCol w:w="425"/>
        <w:gridCol w:w="425"/>
        <w:gridCol w:w="425"/>
        <w:gridCol w:w="1843"/>
        <w:gridCol w:w="1418"/>
      </w:tblGrid>
      <w:tr w:rsidR="00CF67A9" w:rsidTr="00276893">
        <w:tc>
          <w:tcPr>
            <w:tcW w:w="1891" w:type="dxa"/>
            <w:vMerge w:val="restart"/>
            <w:vAlign w:val="center"/>
          </w:tcPr>
          <w:p w:rsidR="00CF67A9" w:rsidRPr="00536301" w:rsidRDefault="00AD45A9" w:rsidP="00276893">
            <w:pPr>
              <w:jc w:val="center"/>
              <w:rPr>
                <w:rFonts w:ascii="標楷體" w:eastAsia="標楷體" w:hAnsi="標楷體"/>
              </w:rPr>
            </w:pPr>
            <w:r w:rsidRPr="00536301">
              <w:rPr>
                <w:rFonts w:ascii="標楷體" w:eastAsia="標楷體" w:hAnsi="標楷體" w:hint="eastAsia"/>
              </w:rPr>
              <w:t>子計畫名稱</w:t>
            </w:r>
          </w:p>
        </w:tc>
        <w:tc>
          <w:tcPr>
            <w:tcW w:w="1761" w:type="dxa"/>
            <w:vMerge w:val="restart"/>
            <w:vAlign w:val="center"/>
          </w:tcPr>
          <w:p w:rsidR="00CF67A9" w:rsidRPr="00536301" w:rsidRDefault="00CF67A9" w:rsidP="00276893">
            <w:pPr>
              <w:jc w:val="center"/>
              <w:rPr>
                <w:rFonts w:ascii="標楷體" w:eastAsia="標楷體" w:hAnsi="標楷體"/>
              </w:rPr>
            </w:pPr>
            <w:r w:rsidRPr="00536301">
              <w:rPr>
                <w:rFonts w:ascii="標楷體" w:eastAsia="標楷體" w:hAnsi="標楷體" w:hint="eastAsia"/>
              </w:rPr>
              <w:t>計畫內容</w:t>
            </w:r>
          </w:p>
        </w:tc>
        <w:tc>
          <w:tcPr>
            <w:tcW w:w="709" w:type="dxa"/>
            <w:vMerge w:val="restart"/>
            <w:vAlign w:val="center"/>
          </w:tcPr>
          <w:p w:rsidR="00CF67A9" w:rsidRPr="00536301" w:rsidRDefault="00CF67A9" w:rsidP="00276893">
            <w:pPr>
              <w:jc w:val="center"/>
              <w:rPr>
                <w:rFonts w:ascii="標楷體" w:eastAsia="標楷體" w:hAnsi="標楷體"/>
              </w:rPr>
            </w:pPr>
            <w:r w:rsidRPr="00536301">
              <w:rPr>
                <w:rFonts w:ascii="標楷體" w:eastAsia="標楷體" w:hAnsi="標楷體" w:hint="eastAsia"/>
              </w:rPr>
              <w:t>進度</w:t>
            </w:r>
          </w:p>
        </w:tc>
        <w:tc>
          <w:tcPr>
            <w:tcW w:w="2551" w:type="dxa"/>
            <w:gridSpan w:val="6"/>
          </w:tcPr>
          <w:p w:rsidR="00CF67A9" w:rsidRPr="00536301" w:rsidRDefault="00CF67A9" w:rsidP="00276893">
            <w:pPr>
              <w:jc w:val="center"/>
              <w:rPr>
                <w:rFonts w:ascii="標楷體" w:eastAsia="標楷體" w:hAnsi="標楷體"/>
              </w:rPr>
            </w:pPr>
            <w:r w:rsidRPr="00536301">
              <w:rPr>
                <w:rFonts w:ascii="標楷體" w:eastAsia="標楷體" w:hAnsi="標楷體" w:hint="eastAsia"/>
              </w:rPr>
              <w:t>106年</w:t>
            </w:r>
          </w:p>
        </w:tc>
        <w:tc>
          <w:tcPr>
            <w:tcW w:w="1843" w:type="dxa"/>
          </w:tcPr>
          <w:p w:rsidR="00CF67A9" w:rsidRPr="00536301" w:rsidRDefault="00CF67A9" w:rsidP="00276893">
            <w:pPr>
              <w:jc w:val="center"/>
              <w:rPr>
                <w:rFonts w:ascii="標楷體" w:eastAsia="標楷體" w:hAnsi="標楷體"/>
              </w:rPr>
            </w:pPr>
            <w:r w:rsidRPr="00536301">
              <w:rPr>
                <w:rFonts w:ascii="標楷體" w:eastAsia="標楷體" w:hAnsi="標楷體" w:hint="eastAsia"/>
              </w:rPr>
              <w:t>已執行</w:t>
            </w:r>
          </w:p>
        </w:tc>
        <w:tc>
          <w:tcPr>
            <w:tcW w:w="1418" w:type="dxa"/>
          </w:tcPr>
          <w:p w:rsidR="00CF67A9" w:rsidRPr="00536301" w:rsidRDefault="00536301" w:rsidP="00276893">
            <w:pPr>
              <w:jc w:val="center"/>
              <w:rPr>
                <w:rFonts w:ascii="標楷體" w:eastAsia="標楷體" w:hAnsi="標楷體"/>
              </w:rPr>
            </w:pPr>
            <w:r w:rsidRPr="00536301">
              <w:rPr>
                <w:rFonts w:ascii="標楷體" w:eastAsia="標楷體" w:hAnsi="標楷體" w:hint="eastAsia"/>
              </w:rPr>
              <w:t>待</w:t>
            </w:r>
            <w:r w:rsidR="00CF67A9" w:rsidRPr="00536301">
              <w:rPr>
                <w:rFonts w:ascii="標楷體" w:eastAsia="標楷體" w:hAnsi="標楷體" w:hint="eastAsia"/>
              </w:rPr>
              <w:t>執行</w:t>
            </w:r>
          </w:p>
        </w:tc>
      </w:tr>
      <w:tr w:rsidR="00CF67A9" w:rsidTr="00276893">
        <w:tc>
          <w:tcPr>
            <w:tcW w:w="1891" w:type="dxa"/>
            <w:vMerge/>
          </w:tcPr>
          <w:p w:rsidR="00CF67A9" w:rsidRPr="00536301" w:rsidRDefault="00CF67A9" w:rsidP="00276893">
            <w:pPr>
              <w:jc w:val="left"/>
              <w:rPr>
                <w:rFonts w:ascii="標楷體" w:eastAsia="標楷體" w:hAnsi="標楷體"/>
              </w:rPr>
            </w:pPr>
          </w:p>
        </w:tc>
        <w:tc>
          <w:tcPr>
            <w:tcW w:w="1761" w:type="dxa"/>
            <w:vMerge/>
          </w:tcPr>
          <w:p w:rsidR="00CF67A9" w:rsidRPr="00536301" w:rsidRDefault="00CF67A9" w:rsidP="00276893">
            <w:pPr>
              <w:jc w:val="left"/>
              <w:rPr>
                <w:rFonts w:ascii="標楷體" w:eastAsia="標楷體" w:hAnsi="標楷體"/>
              </w:rPr>
            </w:pPr>
          </w:p>
        </w:tc>
        <w:tc>
          <w:tcPr>
            <w:tcW w:w="709" w:type="dxa"/>
            <w:vMerge/>
          </w:tcPr>
          <w:p w:rsidR="00CF67A9" w:rsidRPr="00536301" w:rsidRDefault="00CF67A9" w:rsidP="00276893">
            <w:pPr>
              <w:jc w:val="left"/>
              <w:rPr>
                <w:rFonts w:ascii="標楷體" w:eastAsia="標楷體" w:hAnsi="標楷體"/>
              </w:rPr>
            </w:pPr>
          </w:p>
        </w:tc>
        <w:tc>
          <w:tcPr>
            <w:tcW w:w="425"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1</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p w:rsidR="00CF67A9" w:rsidRPr="00536301" w:rsidRDefault="00CF67A9" w:rsidP="00276893">
            <w:pPr>
              <w:jc w:val="left"/>
              <w:rPr>
                <w:rFonts w:ascii="標楷體" w:eastAsia="標楷體" w:hAnsi="標楷體"/>
              </w:rPr>
            </w:pPr>
          </w:p>
        </w:tc>
        <w:tc>
          <w:tcPr>
            <w:tcW w:w="425"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2</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tc>
        <w:tc>
          <w:tcPr>
            <w:tcW w:w="426"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3</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tc>
        <w:tc>
          <w:tcPr>
            <w:tcW w:w="425"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4</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tc>
        <w:tc>
          <w:tcPr>
            <w:tcW w:w="425"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5</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tc>
        <w:tc>
          <w:tcPr>
            <w:tcW w:w="425" w:type="dxa"/>
          </w:tcPr>
          <w:p w:rsidR="00CF67A9" w:rsidRPr="00536301" w:rsidRDefault="00CF67A9" w:rsidP="00276893">
            <w:pPr>
              <w:jc w:val="left"/>
              <w:rPr>
                <w:rFonts w:ascii="標楷體" w:eastAsia="標楷體" w:hAnsi="標楷體"/>
              </w:rPr>
            </w:pPr>
            <w:r w:rsidRPr="00536301">
              <w:rPr>
                <w:rFonts w:ascii="標楷體" w:eastAsia="標楷體" w:hAnsi="標楷體" w:hint="eastAsia"/>
              </w:rPr>
              <w:t>6</w:t>
            </w:r>
          </w:p>
          <w:p w:rsidR="00CF67A9" w:rsidRPr="00536301" w:rsidRDefault="00CF67A9" w:rsidP="00276893">
            <w:pPr>
              <w:jc w:val="left"/>
              <w:rPr>
                <w:rFonts w:ascii="標楷體" w:eastAsia="標楷體" w:hAnsi="標楷體"/>
              </w:rPr>
            </w:pPr>
            <w:r w:rsidRPr="00536301">
              <w:rPr>
                <w:rFonts w:ascii="標楷體" w:eastAsia="標楷體" w:hAnsi="標楷體" w:hint="eastAsia"/>
              </w:rPr>
              <w:t>月</w:t>
            </w:r>
          </w:p>
        </w:tc>
        <w:tc>
          <w:tcPr>
            <w:tcW w:w="1843" w:type="dxa"/>
          </w:tcPr>
          <w:p w:rsidR="00CF67A9" w:rsidRPr="00536301" w:rsidRDefault="00CF67A9" w:rsidP="00276893">
            <w:pPr>
              <w:jc w:val="left"/>
              <w:rPr>
                <w:rFonts w:ascii="標楷體" w:eastAsia="標楷體" w:hAnsi="標楷體"/>
              </w:rPr>
            </w:pPr>
          </w:p>
        </w:tc>
        <w:tc>
          <w:tcPr>
            <w:tcW w:w="1418" w:type="dxa"/>
          </w:tcPr>
          <w:p w:rsidR="00CF67A9" w:rsidRPr="00536301" w:rsidRDefault="00CF67A9" w:rsidP="00276893">
            <w:pPr>
              <w:jc w:val="left"/>
              <w:rPr>
                <w:rFonts w:ascii="標楷體" w:eastAsia="標楷體" w:hAnsi="標楷體"/>
              </w:rPr>
            </w:pPr>
          </w:p>
        </w:tc>
      </w:tr>
      <w:tr w:rsidR="00536301" w:rsidTr="00276893">
        <w:tc>
          <w:tcPr>
            <w:tcW w:w="1891" w:type="dxa"/>
          </w:tcPr>
          <w:p w:rsidR="00536301" w:rsidRPr="00536301" w:rsidRDefault="00536301" w:rsidP="00276893">
            <w:pPr>
              <w:jc w:val="center"/>
              <w:rPr>
                <w:rFonts w:ascii="標楷體" w:eastAsia="標楷體" w:hAnsi="標楷體"/>
              </w:rPr>
            </w:pPr>
            <w:r w:rsidRPr="00536301">
              <w:rPr>
                <w:rFonts w:ascii="標楷體" w:eastAsia="標楷體" w:hAnsi="標楷體" w:hint="eastAsia"/>
              </w:rPr>
              <w:t>105-1-1</w:t>
            </w:r>
          </w:p>
          <w:p w:rsidR="00536301" w:rsidRPr="00536301" w:rsidRDefault="00536301" w:rsidP="00276893">
            <w:pPr>
              <w:jc w:val="left"/>
              <w:rPr>
                <w:rFonts w:ascii="標楷體" w:eastAsia="標楷體" w:hAnsi="標楷體"/>
              </w:rPr>
            </w:pPr>
            <w:r w:rsidRPr="00536301">
              <w:rPr>
                <w:rFonts w:ascii="標楷體" w:eastAsia="標楷體" w:hAnsi="標楷體" w:hint="eastAsia"/>
              </w:rPr>
              <w:t>落實校務發展實施計畫</w:t>
            </w:r>
          </w:p>
        </w:tc>
        <w:tc>
          <w:tcPr>
            <w:tcW w:w="1761" w:type="dxa"/>
          </w:tcPr>
          <w:p w:rsidR="00536301" w:rsidRPr="00536301" w:rsidRDefault="00536301" w:rsidP="00276893">
            <w:pPr>
              <w:jc w:val="left"/>
              <w:rPr>
                <w:rFonts w:ascii="標楷體" w:eastAsia="標楷體" w:hAnsi="標楷體"/>
              </w:rPr>
            </w:pPr>
            <w:r w:rsidRPr="00536301">
              <w:rPr>
                <w:rFonts w:ascii="標楷體" w:eastAsia="標楷體" w:hAnsi="標楷體" w:hint="eastAsia"/>
              </w:rPr>
              <w:t>期初期末校務會議的召開與實施</w:t>
            </w:r>
          </w:p>
        </w:tc>
        <w:tc>
          <w:tcPr>
            <w:tcW w:w="709" w:type="dxa"/>
          </w:tcPr>
          <w:p w:rsidR="00536301" w:rsidRPr="00536301" w:rsidRDefault="00536301" w:rsidP="00276893">
            <w:pPr>
              <w:jc w:val="left"/>
              <w:rPr>
                <w:rFonts w:ascii="標楷體" w:eastAsia="標楷體" w:hAnsi="標楷體"/>
              </w:rPr>
            </w:pPr>
            <w:r w:rsidRPr="00536301">
              <w:rPr>
                <w:rFonts w:ascii="標楷體" w:eastAsia="標楷體" w:hAnsi="標楷體" w:hint="eastAsia"/>
              </w:rPr>
              <w:t>預定</w:t>
            </w: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6"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1843" w:type="dxa"/>
          </w:tcPr>
          <w:p w:rsidR="00400E64" w:rsidRPr="00400E64" w:rsidRDefault="00400E64" w:rsidP="00276893">
            <w:pPr>
              <w:jc w:val="left"/>
              <w:rPr>
                <w:rFonts w:ascii="標楷體" w:eastAsia="標楷體" w:hAnsi="標楷體"/>
              </w:rPr>
            </w:pPr>
            <w:r w:rsidRPr="00400E64">
              <w:rPr>
                <w:rFonts w:ascii="標楷體" w:eastAsia="標楷體" w:hAnsi="標楷體" w:hint="eastAsia"/>
                <w:bCs/>
              </w:rPr>
              <w:t xml:space="preserve">1/19已召開期末校務會議 </w:t>
            </w:r>
          </w:p>
          <w:p w:rsidR="00536301" w:rsidRPr="00400E64" w:rsidRDefault="00400E64" w:rsidP="00276893">
            <w:pPr>
              <w:jc w:val="left"/>
              <w:rPr>
                <w:rFonts w:ascii="標楷體" w:eastAsia="標楷體" w:hAnsi="標楷體"/>
              </w:rPr>
            </w:pPr>
            <w:r w:rsidRPr="00400E64">
              <w:rPr>
                <w:rFonts w:ascii="標楷體" w:eastAsia="標楷體" w:hAnsi="標楷體" w:hint="eastAsia"/>
                <w:bCs/>
              </w:rPr>
              <w:t>2/8已召開期初校務會議</w:t>
            </w:r>
          </w:p>
        </w:tc>
        <w:tc>
          <w:tcPr>
            <w:tcW w:w="1418" w:type="dxa"/>
          </w:tcPr>
          <w:p w:rsidR="00536301" w:rsidRPr="00536301" w:rsidRDefault="00536301" w:rsidP="00276893">
            <w:pPr>
              <w:jc w:val="left"/>
              <w:rPr>
                <w:rFonts w:ascii="標楷體" w:eastAsia="標楷體" w:hAnsi="標楷體"/>
              </w:rPr>
            </w:pPr>
          </w:p>
        </w:tc>
      </w:tr>
      <w:tr w:rsidR="00536301" w:rsidTr="00276893">
        <w:tc>
          <w:tcPr>
            <w:tcW w:w="1891" w:type="dxa"/>
          </w:tcPr>
          <w:p w:rsidR="00536301" w:rsidRPr="00536301" w:rsidRDefault="00536301" w:rsidP="00276893">
            <w:pPr>
              <w:jc w:val="center"/>
              <w:rPr>
                <w:rFonts w:ascii="標楷體" w:eastAsia="標楷體" w:hAnsi="標楷體"/>
              </w:rPr>
            </w:pPr>
            <w:r w:rsidRPr="00536301">
              <w:rPr>
                <w:rFonts w:ascii="標楷體" w:eastAsia="標楷體" w:hAnsi="標楷體" w:hint="eastAsia"/>
                <w:bCs/>
              </w:rPr>
              <w:t>105-2-2</w:t>
            </w:r>
          </w:p>
          <w:p w:rsidR="00536301" w:rsidRPr="00536301" w:rsidRDefault="00536301" w:rsidP="00276893">
            <w:pPr>
              <w:jc w:val="left"/>
              <w:rPr>
                <w:rFonts w:ascii="標楷體" w:eastAsia="標楷體" w:hAnsi="標楷體"/>
              </w:rPr>
            </w:pPr>
            <w:r w:rsidRPr="00536301">
              <w:rPr>
                <w:rFonts w:ascii="標楷體" w:eastAsia="標楷體" w:hAnsi="標楷體" w:hint="eastAsia"/>
                <w:bCs/>
              </w:rPr>
              <w:t>有效教學提升教師知能實施計畫</w:t>
            </w:r>
          </w:p>
        </w:tc>
        <w:tc>
          <w:tcPr>
            <w:tcW w:w="1761" w:type="dxa"/>
          </w:tcPr>
          <w:p w:rsidR="00536301" w:rsidRPr="00536301" w:rsidRDefault="00536301" w:rsidP="00276893">
            <w:pPr>
              <w:jc w:val="left"/>
              <w:rPr>
                <w:rFonts w:ascii="標楷體" w:eastAsia="標楷體" w:hAnsi="標楷體"/>
              </w:rPr>
            </w:pPr>
            <w:r w:rsidRPr="00536301">
              <w:rPr>
                <w:rFonts w:ascii="標楷體" w:eastAsia="標楷體" w:hAnsi="標楷體" w:hint="eastAsia"/>
                <w:bCs/>
              </w:rPr>
              <w:t>辦理教師教學檔案製作研習</w:t>
            </w:r>
          </w:p>
        </w:tc>
        <w:tc>
          <w:tcPr>
            <w:tcW w:w="709" w:type="dxa"/>
          </w:tcPr>
          <w:p w:rsidR="00536301" w:rsidRPr="00536301" w:rsidRDefault="00536301" w:rsidP="00276893">
            <w:pPr>
              <w:jc w:val="left"/>
              <w:rPr>
                <w:rFonts w:ascii="標楷體" w:eastAsia="標楷體" w:hAnsi="標楷體"/>
              </w:rPr>
            </w:pPr>
            <w:r w:rsidRPr="00536301">
              <w:rPr>
                <w:rFonts w:ascii="標楷體" w:eastAsia="標楷體" w:hAnsi="標楷體" w:hint="eastAsia"/>
              </w:rPr>
              <w:t>預定</w:t>
            </w: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6"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1843" w:type="dxa"/>
          </w:tcPr>
          <w:p w:rsidR="00536301" w:rsidRPr="00536301" w:rsidRDefault="00536301" w:rsidP="00276893">
            <w:pPr>
              <w:jc w:val="left"/>
              <w:rPr>
                <w:rFonts w:ascii="標楷體" w:eastAsia="標楷體" w:hAnsi="標楷體"/>
              </w:rPr>
            </w:pPr>
          </w:p>
        </w:tc>
        <w:tc>
          <w:tcPr>
            <w:tcW w:w="1418" w:type="dxa"/>
          </w:tcPr>
          <w:p w:rsidR="00536301" w:rsidRPr="00536301" w:rsidRDefault="00536301" w:rsidP="00276893">
            <w:pPr>
              <w:jc w:val="left"/>
              <w:rPr>
                <w:rFonts w:ascii="標楷體" w:eastAsia="標楷體" w:hAnsi="標楷體"/>
              </w:rPr>
            </w:pPr>
            <w:r w:rsidRPr="00536301">
              <w:rPr>
                <w:rFonts w:ascii="標楷體" w:eastAsia="標楷體" w:hAnsi="標楷體" w:hint="eastAsia"/>
                <w:bCs/>
              </w:rPr>
              <w:t>預計於5</w:t>
            </w:r>
            <w:r w:rsidR="00400E64">
              <w:rPr>
                <w:rFonts w:ascii="標楷體" w:eastAsia="標楷體" w:hAnsi="標楷體" w:hint="eastAsia"/>
                <w:bCs/>
              </w:rPr>
              <w:t>/16</w:t>
            </w:r>
            <w:r w:rsidRPr="00536301">
              <w:rPr>
                <w:rFonts w:ascii="標楷體" w:eastAsia="標楷體" w:hAnsi="標楷體" w:hint="eastAsia"/>
                <w:bCs/>
              </w:rPr>
              <w:t>下午辦理教師教學檔案製作研習</w:t>
            </w:r>
          </w:p>
        </w:tc>
      </w:tr>
      <w:tr w:rsidR="00536301" w:rsidTr="00276893">
        <w:tc>
          <w:tcPr>
            <w:tcW w:w="1891" w:type="dxa"/>
            <w:vAlign w:val="center"/>
          </w:tcPr>
          <w:p w:rsidR="00536301" w:rsidRPr="00536301" w:rsidRDefault="00536301" w:rsidP="00276893">
            <w:pPr>
              <w:jc w:val="center"/>
              <w:rPr>
                <w:rFonts w:ascii="標楷體" w:eastAsia="標楷體" w:hAnsi="標楷體"/>
                <w:bCs/>
              </w:rPr>
            </w:pPr>
            <w:r w:rsidRPr="00536301">
              <w:rPr>
                <w:rFonts w:ascii="標楷體" w:eastAsia="標楷體" w:hAnsi="標楷體" w:hint="eastAsia"/>
                <w:bCs/>
              </w:rPr>
              <w:t>105-2-4</w:t>
            </w:r>
          </w:p>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教師專業成長實施計畫</w:t>
            </w:r>
          </w:p>
        </w:tc>
        <w:tc>
          <w:tcPr>
            <w:tcW w:w="1761" w:type="dxa"/>
            <w:vAlign w:val="center"/>
          </w:tcPr>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與教專評鑑結合辦理</w:t>
            </w:r>
          </w:p>
        </w:tc>
        <w:tc>
          <w:tcPr>
            <w:tcW w:w="709"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6"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1843" w:type="dxa"/>
          </w:tcPr>
          <w:p w:rsidR="00536301" w:rsidRPr="00536301" w:rsidRDefault="00536301" w:rsidP="00276893">
            <w:pPr>
              <w:jc w:val="left"/>
              <w:rPr>
                <w:rFonts w:ascii="標楷體" w:eastAsia="標楷體" w:hAnsi="標楷體"/>
              </w:rPr>
            </w:pPr>
            <w:r w:rsidRPr="00536301">
              <w:rPr>
                <w:rFonts w:ascii="標楷體" w:eastAsia="標楷體" w:hAnsi="標楷體" w:hint="eastAsia"/>
                <w:bCs/>
              </w:rPr>
              <w:t>已於105-1辦理教專研習，已共同討論出校本規準及各教師配對名單。目前正建置、整理本校教師精緻網資料中</w:t>
            </w:r>
          </w:p>
        </w:tc>
        <w:tc>
          <w:tcPr>
            <w:tcW w:w="1418" w:type="dxa"/>
          </w:tcPr>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暫訂3/27</w:t>
            </w:r>
          </w:p>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 xml:space="preserve">下午辦理初階人員證認系統操作研習 </w:t>
            </w:r>
          </w:p>
        </w:tc>
      </w:tr>
      <w:tr w:rsidR="00536301" w:rsidTr="00276893">
        <w:tc>
          <w:tcPr>
            <w:tcW w:w="1891" w:type="dxa"/>
            <w:vMerge w:val="restart"/>
            <w:vAlign w:val="center"/>
          </w:tcPr>
          <w:p w:rsidR="00536301" w:rsidRPr="00536301" w:rsidRDefault="00536301" w:rsidP="00276893">
            <w:pPr>
              <w:jc w:val="center"/>
              <w:rPr>
                <w:rFonts w:ascii="標楷體" w:eastAsia="標楷體" w:hAnsi="標楷體"/>
                <w:bCs/>
              </w:rPr>
            </w:pPr>
            <w:r w:rsidRPr="00536301">
              <w:rPr>
                <w:rFonts w:ascii="標楷體" w:eastAsia="標楷體" w:hAnsi="標楷體" w:hint="eastAsia"/>
                <w:bCs/>
              </w:rPr>
              <w:t>105-3-1</w:t>
            </w:r>
          </w:p>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專業技能優化實施計畫</w:t>
            </w:r>
          </w:p>
        </w:tc>
        <w:tc>
          <w:tcPr>
            <w:tcW w:w="1761" w:type="dxa"/>
          </w:tcPr>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1.汽車修護證照實務技能精進計畫</w:t>
            </w:r>
          </w:p>
        </w:tc>
        <w:tc>
          <w:tcPr>
            <w:tcW w:w="709"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6"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1843" w:type="dxa"/>
          </w:tcPr>
          <w:p w:rsidR="00536301" w:rsidRPr="00536301" w:rsidRDefault="00536301" w:rsidP="00276893">
            <w:pPr>
              <w:jc w:val="left"/>
              <w:rPr>
                <w:rFonts w:ascii="標楷體" w:eastAsia="標楷體" w:hAnsi="標楷體"/>
              </w:rPr>
            </w:pPr>
            <w:r w:rsidRPr="00536301">
              <w:rPr>
                <w:rFonts w:ascii="標楷體" w:eastAsia="標楷體" w:hAnsi="標楷體" w:hint="eastAsia"/>
                <w:bCs/>
              </w:rPr>
              <w:t>已完成上簽，預計3/3開始辦理</w:t>
            </w:r>
          </w:p>
        </w:tc>
        <w:tc>
          <w:tcPr>
            <w:tcW w:w="1418" w:type="dxa"/>
          </w:tcPr>
          <w:p w:rsidR="00536301" w:rsidRPr="00536301" w:rsidRDefault="00536301" w:rsidP="00276893">
            <w:pPr>
              <w:jc w:val="left"/>
              <w:rPr>
                <w:rFonts w:ascii="標楷體" w:eastAsia="標楷體" w:hAnsi="標楷體"/>
                <w:bCs/>
              </w:rPr>
            </w:pPr>
          </w:p>
        </w:tc>
      </w:tr>
      <w:tr w:rsidR="00536301" w:rsidTr="00276893">
        <w:tc>
          <w:tcPr>
            <w:tcW w:w="1891" w:type="dxa"/>
            <w:vMerge/>
          </w:tcPr>
          <w:p w:rsidR="00536301" w:rsidRPr="00536301" w:rsidRDefault="00536301" w:rsidP="00276893">
            <w:pPr>
              <w:jc w:val="center"/>
              <w:rPr>
                <w:rFonts w:ascii="標楷體" w:eastAsia="標楷體" w:hAnsi="標楷體"/>
                <w:bCs/>
              </w:rPr>
            </w:pPr>
          </w:p>
        </w:tc>
        <w:tc>
          <w:tcPr>
            <w:tcW w:w="1761" w:type="dxa"/>
          </w:tcPr>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 xml:space="preserve">2.烘焙乙級 </w:t>
            </w:r>
          </w:p>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 xml:space="preserve">  檢定輔導 </w:t>
            </w:r>
          </w:p>
          <w:p w:rsidR="00536301" w:rsidRPr="00536301" w:rsidRDefault="00536301" w:rsidP="00276893">
            <w:pPr>
              <w:jc w:val="left"/>
              <w:rPr>
                <w:rFonts w:ascii="標楷體" w:eastAsia="標楷體" w:hAnsi="標楷體"/>
                <w:bCs/>
              </w:rPr>
            </w:pPr>
            <w:r w:rsidRPr="00536301">
              <w:rPr>
                <w:rFonts w:ascii="標楷體" w:eastAsia="標楷體" w:hAnsi="標楷體" w:hint="eastAsia"/>
                <w:bCs/>
              </w:rPr>
              <w:t xml:space="preserve">  計畫 </w:t>
            </w:r>
          </w:p>
          <w:p w:rsidR="00536301" w:rsidRPr="00536301" w:rsidRDefault="00536301" w:rsidP="00276893">
            <w:pPr>
              <w:jc w:val="left"/>
              <w:rPr>
                <w:rFonts w:ascii="標楷體" w:eastAsia="標楷體" w:hAnsi="標楷體"/>
                <w:bCs/>
              </w:rPr>
            </w:pPr>
          </w:p>
        </w:tc>
        <w:tc>
          <w:tcPr>
            <w:tcW w:w="709"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6"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r w:rsidRPr="00536301">
              <w:rPr>
                <w:rFonts w:ascii="標楷體" w:eastAsia="標楷體" w:hAnsi="標楷體"/>
              </w:rPr>
              <w:t>◎</w:t>
            </w:r>
          </w:p>
        </w:tc>
        <w:tc>
          <w:tcPr>
            <w:tcW w:w="425" w:type="dxa"/>
          </w:tcPr>
          <w:p w:rsidR="00536301" w:rsidRPr="00536301" w:rsidRDefault="00536301" w:rsidP="00276893">
            <w:pPr>
              <w:jc w:val="left"/>
              <w:rPr>
                <w:rFonts w:ascii="標楷體" w:eastAsia="標楷體" w:hAnsi="標楷體"/>
              </w:rPr>
            </w:pPr>
          </w:p>
        </w:tc>
        <w:tc>
          <w:tcPr>
            <w:tcW w:w="425" w:type="dxa"/>
          </w:tcPr>
          <w:p w:rsidR="00536301" w:rsidRPr="00536301" w:rsidRDefault="00536301" w:rsidP="00276893">
            <w:pPr>
              <w:jc w:val="left"/>
              <w:rPr>
                <w:rFonts w:ascii="標楷體" w:eastAsia="標楷體" w:hAnsi="標楷體"/>
              </w:rPr>
            </w:pPr>
          </w:p>
        </w:tc>
        <w:tc>
          <w:tcPr>
            <w:tcW w:w="1843" w:type="dxa"/>
          </w:tcPr>
          <w:p w:rsidR="00536301" w:rsidRPr="00536301" w:rsidRDefault="00536301" w:rsidP="00276893">
            <w:pPr>
              <w:jc w:val="left"/>
              <w:rPr>
                <w:rFonts w:ascii="標楷體" w:eastAsia="標楷體" w:hAnsi="標楷體"/>
              </w:rPr>
            </w:pPr>
            <w:r w:rsidRPr="00536301">
              <w:rPr>
                <w:rFonts w:ascii="標楷體" w:eastAsia="標楷體" w:hAnsi="標楷體" w:hint="eastAsia"/>
                <w:bCs/>
              </w:rPr>
              <w:t xml:space="preserve">已完成上簽，預計，3/8開始辦理 </w:t>
            </w:r>
          </w:p>
        </w:tc>
        <w:tc>
          <w:tcPr>
            <w:tcW w:w="1418" w:type="dxa"/>
          </w:tcPr>
          <w:p w:rsidR="00536301" w:rsidRPr="00536301" w:rsidRDefault="00536301" w:rsidP="00276893">
            <w:pPr>
              <w:jc w:val="left"/>
              <w:rPr>
                <w:rFonts w:ascii="標楷體" w:eastAsia="標楷體" w:hAnsi="標楷體"/>
                <w:bCs/>
              </w:rPr>
            </w:pPr>
          </w:p>
        </w:tc>
      </w:tr>
    </w:tbl>
    <w:p w:rsidR="00276893" w:rsidRDefault="00276893" w:rsidP="00276893">
      <w:pPr>
        <w:adjustRightInd w:val="0"/>
        <w:snapToGrid w:val="0"/>
        <w:jc w:val="center"/>
        <w:rPr>
          <w:rFonts w:ascii="標楷體" w:eastAsia="標楷體" w:hAnsi="標楷體"/>
          <w:sz w:val="32"/>
          <w:szCs w:val="32"/>
        </w:rPr>
      </w:pPr>
      <w:r>
        <w:rPr>
          <w:rFonts w:ascii="標楷體" w:eastAsia="標楷體" w:hAnsi="標楷體" w:hint="eastAsia"/>
          <w:sz w:val="32"/>
          <w:szCs w:val="32"/>
        </w:rPr>
        <w:t>育民工家105學年度第</w:t>
      </w:r>
      <w:r w:rsidR="00335E84">
        <w:rPr>
          <w:rFonts w:ascii="標楷體" w:eastAsia="標楷體" w:hAnsi="標楷體" w:hint="eastAsia"/>
          <w:sz w:val="32"/>
          <w:szCs w:val="32"/>
        </w:rPr>
        <w:t>2</w:t>
      </w:r>
      <w:r>
        <w:rPr>
          <w:rFonts w:ascii="標楷體" w:eastAsia="標楷體" w:hAnsi="標楷體" w:hint="eastAsia"/>
          <w:sz w:val="32"/>
          <w:szCs w:val="32"/>
        </w:rPr>
        <w:t>學期高職優質化輔助方案計畫</w:t>
      </w:r>
    </w:p>
    <w:p w:rsidR="00276893" w:rsidRDefault="00276893" w:rsidP="00276893">
      <w:pPr>
        <w:adjustRightInd w:val="0"/>
        <w:snapToGrid w:val="0"/>
        <w:jc w:val="center"/>
        <w:rPr>
          <w:rFonts w:ascii="標楷體" w:eastAsia="標楷體" w:hAnsi="標楷體"/>
          <w:sz w:val="32"/>
          <w:szCs w:val="32"/>
        </w:rPr>
      </w:pPr>
      <w:r>
        <w:rPr>
          <w:rFonts w:ascii="標楷體" w:eastAsia="標楷體" w:hAnsi="標楷體" w:hint="eastAsia"/>
          <w:sz w:val="32"/>
          <w:szCs w:val="32"/>
        </w:rPr>
        <w:t>第</w:t>
      </w:r>
      <w:r w:rsidR="00335E84">
        <w:rPr>
          <w:rFonts w:ascii="標楷體" w:eastAsia="標楷體" w:hAnsi="標楷體" w:hint="eastAsia"/>
          <w:sz w:val="32"/>
          <w:szCs w:val="32"/>
        </w:rPr>
        <w:t>5</w:t>
      </w:r>
      <w:r>
        <w:rPr>
          <w:rFonts w:ascii="標楷體" w:eastAsia="標楷體" w:hAnsi="標楷體" w:hint="eastAsia"/>
          <w:sz w:val="32"/>
          <w:szCs w:val="32"/>
        </w:rPr>
        <w:t>次管制會議記錄</w:t>
      </w:r>
    </w:p>
    <w:p w:rsidR="00276893" w:rsidRDefault="00276893" w:rsidP="00276893">
      <w:pPr>
        <w:pStyle w:val="aa"/>
        <w:numPr>
          <w:ilvl w:val="0"/>
          <w:numId w:val="1"/>
        </w:numPr>
        <w:spacing w:line="500" w:lineRule="exact"/>
        <w:rPr>
          <w:sz w:val="28"/>
          <w:szCs w:val="28"/>
        </w:rPr>
      </w:pPr>
      <w:r>
        <w:rPr>
          <w:rFonts w:ascii="標楷體" w:hAnsi="標楷體" w:hint="eastAsia"/>
          <w:sz w:val="28"/>
          <w:szCs w:val="28"/>
        </w:rPr>
        <w:t>時間：</w:t>
      </w:r>
      <w:r>
        <w:rPr>
          <w:sz w:val="28"/>
          <w:szCs w:val="28"/>
        </w:rPr>
        <w:t>10</w:t>
      </w:r>
      <w:r>
        <w:rPr>
          <w:rFonts w:hint="eastAsia"/>
          <w:sz w:val="28"/>
          <w:szCs w:val="28"/>
        </w:rPr>
        <w:t>6</w:t>
      </w:r>
      <w:r>
        <w:rPr>
          <w:rFonts w:hint="eastAsia"/>
          <w:sz w:val="28"/>
          <w:szCs w:val="28"/>
        </w:rPr>
        <w:t>年</w:t>
      </w:r>
      <w:r>
        <w:rPr>
          <w:rFonts w:hint="eastAsia"/>
          <w:sz w:val="28"/>
          <w:szCs w:val="28"/>
        </w:rPr>
        <w:t>02</w:t>
      </w:r>
      <w:r>
        <w:rPr>
          <w:rFonts w:hint="eastAsia"/>
          <w:sz w:val="28"/>
          <w:szCs w:val="28"/>
        </w:rPr>
        <w:t>月</w:t>
      </w:r>
      <w:r>
        <w:rPr>
          <w:sz w:val="28"/>
          <w:szCs w:val="28"/>
        </w:rPr>
        <w:t>2</w:t>
      </w:r>
      <w:r>
        <w:rPr>
          <w:rFonts w:hint="eastAsia"/>
          <w:sz w:val="28"/>
          <w:szCs w:val="28"/>
        </w:rPr>
        <w:t>4</w:t>
      </w:r>
      <w:r>
        <w:rPr>
          <w:rFonts w:hint="eastAsia"/>
          <w:sz w:val="28"/>
          <w:szCs w:val="28"/>
        </w:rPr>
        <w:t>日</w:t>
      </w:r>
      <w:r>
        <w:rPr>
          <w:sz w:val="28"/>
          <w:szCs w:val="28"/>
        </w:rPr>
        <w:t>(</w:t>
      </w:r>
      <w:r>
        <w:rPr>
          <w:rFonts w:hint="eastAsia"/>
          <w:sz w:val="28"/>
          <w:szCs w:val="28"/>
        </w:rPr>
        <w:t>星期五</w:t>
      </w:r>
      <w:r>
        <w:rPr>
          <w:sz w:val="28"/>
          <w:szCs w:val="28"/>
        </w:rPr>
        <w:t>)16</w:t>
      </w:r>
      <w:r>
        <w:rPr>
          <w:rFonts w:hint="eastAsia"/>
          <w:sz w:val="28"/>
          <w:szCs w:val="28"/>
        </w:rPr>
        <w:t>時</w:t>
      </w:r>
      <w:r>
        <w:rPr>
          <w:rFonts w:hint="eastAsia"/>
          <w:sz w:val="28"/>
          <w:szCs w:val="28"/>
        </w:rPr>
        <w:t>2</w:t>
      </w:r>
      <w:r>
        <w:rPr>
          <w:sz w:val="28"/>
          <w:szCs w:val="28"/>
        </w:rPr>
        <w:t>0</w:t>
      </w:r>
      <w:r>
        <w:rPr>
          <w:rFonts w:hint="eastAsia"/>
          <w:sz w:val="28"/>
          <w:szCs w:val="28"/>
        </w:rPr>
        <w:t>分。</w:t>
      </w:r>
    </w:p>
    <w:p w:rsidR="00276893" w:rsidRDefault="00276893" w:rsidP="00276893">
      <w:pPr>
        <w:pStyle w:val="aa"/>
        <w:numPr>
          <w:ilvl w:val="0"/>
          <w:numId w:val="1"/>
        </w:numPr>
        <w:spacing w:line="500" w:lineRule="exact"/>
        <w:rPr>
          <w:sz w:val="28"/>
          <w:szCs w:val="28"/>
        </w:rPr>
      </w:pPr>
      <w:r>
        <w:rPr>
          <w:rFonts w:hint="eastAsia"/>
          <w:sz w:val="28"/>
          <w:szCs w:val="28"/>
        </w:rPr>
        <w:t>地點：技藝中心。</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主席：吳錦隆校長</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參加人員：如簽到表</w:t>
      </w:r>
    </w:p>
    <w:p w:rsidR="00276893" w:rsidRDefault="00276893" w:rsidP="00276893">
      <w:pPr>
        <w:pStyle w:val="aa"/>
        <w:numPr>
          <w:ilvl w:val="0"/>
          <w:numId w:val="1"/>
        </w:numPr>
        <w:spacing w:line="500" w:lineRule="exact"/>
        <w:rPr>
          <w:rFonts w:ascii="Times New Roman" w:hAnsi="Times New Roman"/>
          <w:sz w:val="28"/>
          <w:szCs w:val="28"/>
        </w:rPr>
      </w:pPr>
      <w:r>
        <w:rPr>
          <w:rFonts w:ascii="Times New Roman" w:hAnsi="Times New Roman" w:hint="eastAsia"/>
          <w:sz w:val="28"/>
          <w:szCs w:val="28"/>
        </w:rPr>
        <w:t>記錄：魏玉萍</w:t>
      </w:r>
    </w:p>
    <w:p w:rsidR="00276893" w:rsidRDefault="00276893" w:rsidP="00276893">
      <w:pPr>
        <w:pStyle w:val="aa"/>
        <w:spacing w:line="500" w:lineRule="exact"/>
        <w:ind w:left="0" w:firstLine="0"/>
        <w:rPr>
          <w:rFonts w:ascii="Times New Roman" w:hAnsi="Times New Roman"/>
          <w:sz w:val="20"/>
          <w:szCs w:val="20"/>
        </w:rPr>
      </w:pPr>
      <w:r>
        <w:rPr>
          <w:rFonts w:ascii="Times New Roman" w:hAnsi="Times New Roman" w:hint="eastAsia"/>
          <w:sz w:val="28"/>
          <w:szCs w:val="28"/>
        </w:rPr>
        <w:t>六</w:t>
      </w:r>
      <w:r>
        <w:rPr>
          <w:rFonts w:ascii="Times New Roman" w:hAnsi="Times New Roman" w:hint="eastAsia"/>
          <w:sz w:val="28"/>
          <w:szCs w:val="28"/>
        </w:rPr>
        <w:t>.</w:t>
      </w:r>
      <w:r>
        <w:rPr>
          <w:rFonts w:ascii="Times New Roman" w:hAnsi="Times New Roman" w:hint="eastAsia"/>
          <w:sz w:val="28"/>
          <w:szCs w:val="28"/>
        </w:rPr>
        <w:t>會議內容：</w:t>
      </w:r>
    </w:p>
    <w:p w:rsidR="00276893" w:rsidRPr="00276893" w:rsidRDefault="00276893" w:rsidP="00276893"/>
    <w:p w:rsidR="00400E64" w:rsidRPr="00ED689F" w:rsidRDefault="00276893" w:rsidP="00CF67A9">
      <w:pPr>
        <w:jc w:val="left"/>
        <w:rPr>
          <w:rFonts w:ascii="標楷體" w:eastAsia="標楷體" w:hAnsi="標楷體"/>
          <w:b/>
          <w:sz w:val="28"/>
          <w:szCs w:val="28"/>
        </w:rPr>
      </w:pPr>
      <w:r w:rsidRPr="00ED689F">
        <w:rPr>
          <w:rFonts w:ascii="標楷體" w:eastAsia="標楷體" w:hAnsi="標楷體" w:hint="eastAsia"/>
          <w:b/>
          <w:sz w:val="28"/>
          <w:szCs w:val="28"/>
        </w:rPr>
        <w:t>一.管制進度報告:</w:t>
      </w:r>
    </w:p>
    <w:tbl>
      <w:tblPr>
        <w:tblStyle w:val="a3"/>
        <w:tblpPr w:leftFromText="180" w:rightFromText="180" w:vertAnchor="page" w:horzAnchor="margin" w:tblpY="1962"/>
        <w:tblW w:w="10173" w:type="dxa"/>
        <w:tblLayout w:type="fixed"/>
        <w:tblLook w:val="04A0"/>
      </w:tblPr>
      <w:tblGrid>
        <w:gridCol w:w="1891"/>
        <w:gridCol w:w="1761"/>
        <w:gridCol w:w="709"/>
        <w:gridCol w:w="425"/>
        <w:gridCol w:w="425"/>
        <w:gridCol w:w="426"/>
        <w:gridCol w:w="425"/>
        <w:gridCol w:w="425"/>
        <w:gridCol w:w="425"/>
        <w:gridCol w:w="1276"/>
        <w:gridCol w:w="1985"/>
      </w:tblGrid>
      <w:tr w:rsidR="00400E64" w:rsidTr="00510407">
        <w:tc>
          <w:tcPr>
            <w:tcW w:w="1891" w:type="dxa"/>
            <w:vMerge w:val="restart"/>
            <w:vAlign w:val="center"/>
          </w:tcPr>
          <w:p w:rsidR="00400E64" w:rsidRPr="00536301" w:rsidRDefault="00B661BD" w:rsidP="00276893">
            <w:pPr>
              <w:jc w:val="center"/>
              <w:rPr>
                <w:rFonts w:ascii="標楷體" w:eastAsia="標楷體" w:hAnsi="標楷體"/>
              </w:rPr>
            </w:pPr>
            <w:r>
              <w:rPr>
                <w:rFonts w:ascii="標楷體" w:eastAsia="標楷體" w:hAnsi="標楷體" w:hint="eastAsia"/>
              </w:rPr>
              <w:lastRenderedPageBreak/>
              <w:t>子計畫名稱</w:t>
            </w:r>
          </w:p>
        </w:tc>
        <w:tc>
          <w:tcPr>
            <w:tcW w:w="1761" w:type="dxa"/>
            <w:vMerge w:val="restart"/>
            <w:vAlign w:val="center"/>
          </w:tcPr>
          <w:p w:rsidR="00400E64" w:rsidRPr="00536301" w:rsidRDefault="00400E64" w:rsidP="00510407">
            <w:pPr>
              <w:jc w:val="center"/>
              <w:rPr>
                <w:rFonts w:ascii="標楷體" w:eastAsia="標楷體" w:hAnsi="標楷體"/>
              </w:rPr>
            </w:pPr>
            <w:r w:rsidRPr="00536301">
              <w:rPr>
                <w:rFonts w:ascii="標楷體" w:eastAsia="標楷體" w:hAnsi="標楷體" w:hint="eastAsia"/>
              </w:rPr>
              <w:t>計畫內容</w:t>
            </w:r>
          </w:p>
        </w:tc>
        <w:tc>
          <w:tcPr>
            <w:tcW w:w="709" w:type="dxa"/>
            <w:vMerge w:val="restart"/>
            <w:vAlign w:val="center"/>
          </w:tcPr>
          <w:p w:rsidR="00400E64" w:rsidRPr="00536301" w:rsidRDefault="00400E64" w:rsidP="00510407">
            <w:pPr>
              <w:jc w:val="center"/>
              <w:rPr>
                <w:rFonts w:ascii="標楷體" w:eastAsia="標楷體" w:hAnsi="標楷體"/>
              </w:rPr>
            </w:pPr>
            <w:r w:rsidRPr="00536301">
              <w:rPr>
                <w:rFonts w:ascii="標楷體" w:eastAsia="標楷體" w:hAnsi="標楷體" w:hint="eastAsia"/>
              </w:rPr>
              <w:t>進度</w:t>
            </w:r>
          </w:p>
        </w:tc>
        <w:tc>
          <w:tcPr>
            <w:tcW w:w="2551" w:type="dxa"/>
            <w:gridSpan w:val="6"/>
          </w:tcPr>
          <w:p w:rsidR="00400E64" w:rsidRPr="00536301" w:rsidRDefault="00400E64" w:rsidP="006E752C">
            <w:pPr>
              <w:jc w:val="center"/>
              <w:rPr>
                <w:rFonts w:ascii="標楷體" w:eastAsia="標楷體" w:hAnsi="標楷體"/>
              </w:rPr>
            </w:pPr>
            <w:r w:rsidRPr="00536301">
              <w:rPr>
                <w:rFonts w:ascii="標楷體" w:eastAsia="標楷體" w:hAnsi="標楷體" w:hint="eastAsia"/>
              </w:rPr>
              <w:t>106年</w:t>
            </w:r>
          </w:p>
        </w:tc>
        <w:tc>
          <w:tcPr>
            <w:tcW w:w="1276" w:type="dxa"/>
          </w:tcPr>
          <w:p w:rsidR="00400E64" w:rsidRPr="00536301" w:rsidRDefault="006E752C" w:rsidP="006E752C">
            <w:pPr>
              <w:jc w:val="both"/>
              <w:rPr>
                <w:rFonts w:ascii="標楷體" w:eastAsia="標楷體" w:hAnsi="標楷體"/>
              </w:rPr>
            </w:pPr>
            <w:r>
              <w:rPr>
                <w:rFonts w:ascii="標楷體" w:eastAsia="標楷體" w:hAnsi="標楷體" w:hint="eastAsia"/>
              </w:rPr>
              <w:t>已執行</w:t>
            </w:r>
          </w:p>
        </w:tc>
        <w:tc>
          <w:tcPr>
            <w:tcW w:w="1985" w:type="dxa"/>
          </w:tcPr>
          <w:p w:rsidR="00400E64" w:rsidRPr="00536301" w:rsidRDefault="006E752C" w:rsidP="006E752C">
            <w:pPr>
              <w:jc w:val="both"/>
              <w:rPr>
                <w:rFonts w:ascii="標楷體" w:eastAsia="標楷體" w:hAnsi="標楷體"/>
              </w:rPr>
            </w:pPr>
            <w:r>
              <w:rPr>
                <w:rFonts w:ascii="標楷體" w:eastAsia="標楷體" w:hAnsi="標楷體" w:hint="eastAsia"/>
              </w:rPr>
              <w:t>待執行</w:t>
            </w:r>
          </w:p>
        </w:tc>
      </w:tr>
      <w:tr w:rsidR="00400E64" w:rsidTr="006E752C">
        <w:tc>
          <w:tcPr>
            <w:tcW w:w="1891" w:type="dxa"/>
            <w:vMerge/>
          </w:tcPr>
          <w:p w:rsidR="00400E64" w:rsidRPr="00536301" w:rsidRDefault="00400E64" w:rsidP="006E752C">
            <w:pPr>
              <w:jc w:val="left"/>
              <w:rPr>
                <w:rFonts w:ascii="標楷體" w:eastAsia="標楷體" w:hAnsi="標楷體"/>
              </w:rPr>
            </w:pPr>
          </w:p>
        </w:tc>
        <w:tc>
          <w:tcPr>
            <w:tcW w:w="1761" w:type="dxa"/>
            <w:vMerge/>
          </w:tcPr>
          <w:p w:rsidR="00400E64" w:rsidRPr="00536301" w:rsidRDefault="00400E64" w:rsidP="006E752C">
            <w:pPr>
              <w:jc w:val="left"/>
              <w:rPr>
                <w:rFonts w:ascii="標楷體" w:eastAsia="標楷體" w:hAnsi="標楷體"/>
              </w:rPr>
            </w:pPr>
          </w:p>
        </w:tc>
        <w:tc>
          <w:tcPr>
            <w:tcW w:w="709" w:type="dxa"/>
            <w:vMerge/>
          </w:tcPr>
          <w:p w:rsidR="00400E64" w:rsidRPr="00536301" w:rsidRDefault="00400E64" w:rsidP="006E752C">
            <w:pPr>
              <w:jc w:val="left"/>
              <w:rPr>
                <w:rFonts w:ascii="標楷體" w:eastAsia="標楷體" w:hAnsi="標楷體"/>
              </w:rPr>
            </w:pPr>
          </w:p>
        </w:tc>
        <w:tc>
          <w:tcPr>
            <w:tcW w:w="425"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1</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p w:rsidR="00400E64" w:rsidRPr="00536301" w:rsidRDefault="00400E64" w:rsidP="006E752C">
            <w:pPr>
              <w:jc w:val="left"/>
              <w:rPr>
                <w:rFonts w:ascii="標楷體" w:eastAsia="標楷體" w:hAnsi="標楷體"/>
              </w:rPr>
            </w:pPr>
          </w:p>
        </w:tc>
        <w:tc>
          <w:tcPr>
            <w:tcW w:w="425"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2</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tc>
        <w:tc>
          <w:tcPr>
            <w:tcW w:w="426"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3</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tc>
        <w:tc>
          <w:tcPr>
            <w:tcW w:w="425"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4</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tc>
        <w:tc>
          <w:tcPr>
            <w:tcW w:w="425"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5</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tc>
        <w:tc>
          <w:tcPr>
            <w:tcW w:w="425" w:type="dxa"/>
          </w:tcPr>
          <w:p w:rsidR="00400E64" w:rsidRPr="00536301" w:rsidRDefault="00400E64" w:rsidP="006E752C">
            <w:pPr>
              <w:jc w:val="left"/>
              <w:rPr>
                <w:rFonts w:ascii="標楷體" w:eastAsia="標楷體" w:hAnsi="標楷體"/>
              </w:rPr>
            </w:pPr>
            <w:r w:rsidRPr="00536301">
              <w:rPr>
                <w:rFonts w:ascii="標楷體" w:eastAsia="標楷體" w:hAnsi="標楷體" w:hint="eastAsia"/>
              </w:rPr>
              <w:t>6</w:t>
            </w:r>
          </w:p>
          <w:p w:rsidR="00400E64" w:rsidRPr="00536301" w:rsidRDefault="00400E64" w:rsidP="006E752C">
            <w:pPr>
              <w:jc w:val="left"/>
              <w:rPr>
                <w:rFonts w:ascii="標楷體" w:eastAsia="標楷體" w:hAnsi="標楷體"/>
              </w:rPr>
            </w:pPr>
            <w:r w:rsidRPr="00536301">
              <w:rPr>
                <w:rFonts w:ascii="標楷體" w:eastAsia="標楷體" w:hAnsi="標楷體" w:hint="eastAsia"/>
              </w:rPr>
              <w:t>月</w:t>
            </w:r>
          </w:p>
        </w:tc>
        <w:tc>
          <w:tcPr>
            <w:tcW w:w="1276" w:type="dxa"/>
          </w:tcPr>
          <w:p w:rsidR="00400E64" w:rsidRPr="00536301" w:rsidRDefault="00400E64" w:rsidP="006E752C">
            <w:pPr>
              <w:jc w:val="left"/>
              <w:rPr>
                <w:rFonts w:ascii="標楷體" w:eastAsia="標楷體" w:hAnsi="標楷體"/>
              </w:rPr>
            </w:pPr>
          </w:p>
        </w:tc>
        <w:tc>
          <w:tcPr>
            <w:tcW w:w="1985" w:type="dxa"/>
          </w:tcPr>
          <w:p w:rsidR="00400E64" w:rsidRPr="00536301" w:rsidRDefault="00400E64" w:rsidP="006E752C">
            <w:pPr>
              <w:jc w:val="left"/>
              <w:rPr>
                <w:rFonts w:ascii="標楷體" w:eastAsia="標楷體" w:hAnsi="標楷體"/>
              </w:rPr>
            </w:pPr>
          </w:p>
        </w:tc>
      </w:tr>
      <w:tr w:rsidR="006E752C" w:rsidTr="00510407">
        <w:tc>
          <w:tcPr>
            <w:tcW w:w="1891" w:type="dxa"/>
            <w:vMerge w:val="restart"/>
            <w:vAlign w:val="center"/>
          </w:tcPr>
          <w:p w:rsidR="006E752C" w:rsidRPr="002D1D03" w:rsidRDefault="006E752C" w:rsidP="00510407">
            <w:pPr>
              <w:jc w:val="center"/>
              <w:rPr>
                <w:rFonts w:ascii="標楷體" w:eastAsia="標楷體" w:hAnsi="標楷體"/>
              </w:rPr>
            </w:pPr>
            <w:r w:rsidRPr="002D1D03">
              <w:rPr>
                <w:rFonts w:ascii="標楷體" w:eastAsia="標楷體" w:hAnsi="標楷體" w:hint="eastAsia"/>
                <w:bCs/>
              </w:rPr>
              <w:t>105-3-1-1</w:t>
            </w:r>
          </w:p>
          <w:p w:rsidR="006E752C" w:rsidRPr="002D1D03" w:rsidRDefault="006E752C" w:rsidP="00510407">
            <w:pPr>
              <w:jc w:val="left"/>
              <w:rPr>
                <w:rFonts w:ascii="標楷體" w:eastAsia="標楷體" w:hAnsi="標楷體"/>
              </w:rPr>
            </w:pPr>
            <w:r w:rsidRPr="002D1D03">
              <w:rPr>
                <w:rFonts w:ascii="標楷體" w:eastAsia="標楷體" w:hAnsi="標楷體" w:hint="eastAsia"/>
                <w:bCs/>
              </w:rPr>
              <w:t>汽車修護證照實務技能精進計畫</w:t>
            </w:r>
          </w:p>
          <w:p w:rsidR="006E752C" w:rsidRPr="002D1D03" w:rsidRDefault="006E752C" w:rsidP="00510407">
            <w:pPr>
              <w:jc w:val="center"/>
              <w:rPr>
                <w:rFonts w:ascii="標楷體" w:eastAsia="標楷體" w:hAnsi="標楷體"/>
              </w:rPr>
            </w:pPr>
          </w:p>
          <w:p w:rsidR="006E752C" w:rsidRPr="002D1D03" w:rsidRDefault="006E752C" w:rsidP="00510407">
            <w:pPr>
              <w:jc w:val="center"/>
              <w:rPr>
                <w:rFonts w:ascii="標楷體" w:eastAsia="標楷體" w:hAnsi="標楷體"/>
              </w:rPr>
            </w:pPr>
          </w:p>
        </w:tc>
        <w:tc>
          <w:tcPr>
            <w:tcW w:w="1761" w:type="dxa"/>
            <w:vAlign w:val="center"/>
          </w:tcPr>
          <w:p w:rsidR="006E752C" w:rsidRPr="002D1D03" w:rsidRDefault="006E752C" w:rsidP="00510407">
            <w:pPr>
              <w:jc w:val="center"/>
              <w:rPr>
                <w:rFonts w:ascii="標楷體" w:eastAsia="標楷體" w:hAnsi="標楷體"/>
              </w:rPr>
            </w:pPr>
            <w:r w:rsidRPr="002D1D03">
              <w:rPr>
                <w:rFonts w:ascii="標楷體" w:eastAsia="標楷體" w:hAnsi="標楷體" w:hint="eastAsia"/>
                <w:bCs/>
              </w:rPr>
              <w:t>1.辦理汽、柴油車故障排除修護研習</w:t>
            </w:r>
          </w:p>
        </w:tc>
        <w:tc>
          <w:tcPr>
            <w:tcW w:w="709" w:type="dxa"/>
          </w:tcPr>
          <w:p w:rsidR="006E752C" w:rsidRPr="002D1D03" w:rsidRDefault="006E752C" w:rsidP="006E752C">
            <w:pPr>
              <w:jc w:val="left"/>
              <w:rPr>
                <w:rFonts w:ascii="標楷體" w:eastAsia="標楷體" w:hAnsi="標楷體"/>
              </w:rPr>
            </w:pPr>
            <w:r w:rsidRPr="002D1D03">
              <w:rPr>
                <w:rFonts w:ascii="標楷體" w:eastAsia="標楷體" w:hAnsi="標楷體" w:hint="eastAsia"/>
              </w:rPr>
              <w:t>預定</w:t>
            </w: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6"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425"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1276" w:type="dxa"/>
          </w:tcPr>
          <w:p w:rsidR="006E752C" w:rsidRPr="002D1D03" w:rsidRDefault="006E752C" w:rsidP="006E752C">
            <w:pPr>
              <w:jc w:val="left"/>
              <w:rPr>
                <w:rFonts w:ascii="標楷體" w:eastAsia="標楷體" w:hAnsi="標楷體"/>
              </w:rPr>
            </w:pPr>
          </w:p>
        </w:tc>
        <w:tc>
          <w:tcPr>
            <w:tcW w:w="1985" w:type="dxa"/>
          </w:tcPr>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03/03、03/10 18:00~21:00 </w:t>
            </w:r>
          </w:p>
          <w:p w:rsidR="006E752C" w:rsidRPr="002D1D03" w:rsidRDefault="006E752C" w:rsidP="006E752C">
            <w:pPr>
              <w:jc w:val="left"/>
              <w:rPr>
                <w:rFonts w:ascii="標楷體" w:eastAsia="標楷體" w:hAnsi="標楷體"/>
              </w:rPr>
            </w:pPr>
            <w:r w:rsidRPr="002D1D03">
              <w:rPr>
                <w:rFonts w:ascii="標楷體" w:eastAsia="標楷體" w:hAnsi="標楷體" w:hint="eastAsia"/>
                <w:bCs/>
              </w:rPr>
              <w:t>汽車修護乙級證照研習</w:t>
            </w:r>
          </w:p>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沛晴商行-曾喜鴻業師 </w:t>
            </w:r>
          </w:p>
        </w:tc>
      </w:tr>
      <w:tr w:rsidR="006E752C" w:rsidTr="006E752C">
        <w:tc>
          <w:tcPr>
            <w:tcW w:w="1891" w:type="dxa"/>
            <w:vMerge/>
          </w:tcPr>
          <w:p w:rsidR="006E752C" w:rsidRPr="002D1D03" w:rsidRDefault="006E752C" w:rsidP="006E752C">
            <w:pPr>
              <w:jc w:val="left"/>
              <w:rPr>
                <w:rFonts w:ascii="標楷體" w:eastAsia="標楷體" w:hAnsi="標楷體"/>
              </w:rPr>
            </w:pPr>
          </w:p>
        </w:tc>
        <w:tc>
          <w:tcPr>
            <w:tcW w:w="1761" w:type="dxa"/>
          </w:tcPr>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2.辦理汽、柴油車故障排除修護實務技能教學觀察 </w:t>
            </w:r>
          </w:p>
        </w:tc>
        <w:tc>
          <w:tcPr>
            <w:tcW w:w="709" w:type="dxa"/>
          </w:tcPr>
          <w:p w:rsidR="006E752C" w:rsidRPr="002D1D03" w:rsidRDefault="006E752C" w:rsidP="006E752C">
            <w:pPr>
              <w:jc w:val="left"/>
              <w:rPr>
                <w:rFonts w:ascii="標楷體" w:eastAsia="標楷體" w:hAnsi="標楷體"/>
              </w:rPr>
            </w:pPr>
            <w:r w:rsidRPr="002D1D03">
              <w:rPr>
                <w:rFonts w:ascii="標楷體" w:eastAsia="標楷體" w:hAnsi="標楷體" w:hint="eastAsia"/>
              </w:rPr>
              <w:t>預定</w:t>
            </w: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6"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425"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425" w:type="dxa"/>
          </w:tcPr>
          <w:p w:rsidR="006E752C" w:rsidRPr="002D1D03" w:rsidRDefault="006E752C" w:rsidP="006E752C">
            <w:pPr>
              <w:jc w:val="left"/>
              <w:rPr>
                <w:rFonts w:ascii="標楷體" w:eastAsia="標楷體" w:hAnsi="標楷體"/>
              </w:rPr>
            </w:pPr>
          </w:p>
        </w:tc>
        <w:tc>
          <w:tcPr>
            <w:tcW w:w="1276" w:type="dxa"/>
          </w:tcPr>
          <w:p w:rsidR="006E752C" w:rsidRPr="002D1D03" w:rsidRDefault="006E752C" w:rsidP="006E752C">
            <w:pPr>
              <w:jc w:val="left"/>
              <w:rPr>
                <w:rFonts w:ascii="標楷體" w:eastAsia="標楷體" w:hAnsi="標楷體"/>
              </w:rPr>
            </w:pPr>
          </w:p>
        </w:tc>
        <w:tc>
          <w:tcPr>
            <w:tcW w:w="1985" w:type="dxa"/>
          </w:tcPr>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3/9、3/16 08:00~12:00 </w:t>
            </w:r>
          </w:p>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汽車工廠-曾喜鴻業師 </w:t>
            </w:r>
          </w:p>
        </w:tc>
      </w:tr>
      <w:tr w:rsidR="006E752C" w:rsidTr="006E752C">
        <w:tc>
          <w:tcPr>
            <w:tcW w:w="1891" w:type="dxa"/>
            <w:vMerge/>
          </w:tcPr>
          <w:p w:rsidR="006E752C" w:rsidRPr="002D1D03" w:rsidRDefault="006E752C" w:rsidP="006E752C">
            <w:pPr>
              <w:jc w:val="center"/>
              <w:rPr>
                <w:rFonts w:ascii="標楷體" w:eastAsia="標楷體" w:hAnsi="標楷體"/>
                <w:bCs/>
              </w:rPr>
            </w:pPr>
          </w:p>
        </w:tc>
        <w:tc>
          <w:tcPr>
            <w:tcW w:w="1761" w:type="dxa"/>
          </w:tcPr>
          <w:p w:rsidR="006E752C" w:rsidRPr="002D1D03" w:rsidRDefault="006E752C" w:rsidP="006E752C">
            <w:pPr>
              <w:jc w:val="left"/>
              <w:rPr>
                <w:rFonts w:ascii="標楷體" w:eastAsia="標楷體" w:hAnsi="標楷體"/>
                <w:bCs/>
              </w:rPr>
            </w:pPr>
            <w:r w:rsidRPr="002D1D03">
              <w:rPr>
                <w:rFonts w:ascii="標楷體" w:eastAsia="標楷體" w:hAnsi="標楷體" w:hint="eastAsia"/>
                <w:bCs/>
              </w:rPr>
              <w:t xml:space="preserve">3.辦理勞動部勞動力發展署中彰投分署汽車修護教學經驗交流參訪 </w:t>
            </w:r>
          </w:p>
        </w:tc>
        <w:tc>
          <w:tcPr>
            <w:tcW w:w="709"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6"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1276" w:type="dxa"/>
          </w:tcPr>
          <w:p w:rsidR="006E752C" w:rsidRPr="002D1D03" w:rsidRDefault="006E752C" w:rsidP="006E752C">
            <w:pPr>
              <w:jc w:val="left"/>
              <w:rPr>
                <w:rFonts w:ascii="標楷體" w:eastAsia="標楷體" w:hAnsi="標楷體"/>
              </w:rPr>
            </w:pPr>
          </w:p>
        </w:tc>
        <w:tc>
          <w:tcPr>
            <w:tcW w:w="1985" w:type="dxa"/>
          </w:tcPr>
          <w:p w:rsidR="006E752C" w:rsidRPr="002D1D03" w:rsidRDefault="006E752C" w:rsidP="006E752C">
            <w:pPr>
              <w:jc w:val="left"/>
              <w:rPr>
                <w:rFonts w:ascii="標楷體" w:eastAsia="標楷體" w:hAnsi="標楷體"/>
                <w:bCs/>
              </w:rPr>
            </w:pPr>
            <w:r w:rsidRPr="002D1D03">
              <w:rPr>
                <w:rFonts w:ascii="標楷體" w:eastAsia="標楷體" w:hAnsi="標楷體" w:hint="eastAsia"/>
                <w:bCs/>
              </w:rPr>
              <w:t xml:space="preserve">3/17 08:00~16:00 </w:t>
            </w:r>
          </w:p>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中彰投分署(中區職訓局)參訪研習 </w:t>
            </w:r>
          </w:p>
        </w:tc>
      </w:tr>
      <w:tr w:rsidR="006E752C" w:rsidTr="00510407">
        <w:tc>
          <w:tcPr>
            <w:tcW w:w="1891" w:type="dxa"/>
            <w:vMerge/>
          </w:tcPr>
          <w:p w:rsidR="006E752C" w:rsidRPr="002D1D03" w:rsidRDefault="006E752C" w:rsidP="006E752C">
            <w:pPr>
              <w:jc w:val="center"/>
              <w:rPr>
                <w:rFonts w:ascii="標楷體" w:eastAsia="標楷體" w:hAnsi="標楷體"/>
                <w:bCs/>
              </w:rPr>
            </w:pPr>
          </w:p>
        </w:tc>
        <w:tc>
          <w:tcPr>
            <w:tcW w:w="1761" w:type="dxa"/>
            <w:vAlign w:val="center"/>
          </w:tcPr>
          <w:p w:rsidR="006E752C" w:rsidRPr="002D1D03" w:rsidRDefault="006E752C" w:rsidP="00510407">
            <w:pPr>
              <w:jc w:val="center"/>
              <w:rPr>
                <w:rFonts w:ascii="標楷體" w:eastAsia="標楷體" w:hAnsi="標楷體"/>
                <w:bCs/>
              </w:rPr>
            </w:pPr>
            <w:r w:rsidRPr="002D1D03">
              <w:rPr>
                <w:rFonts w:ascii="標楷體" w:eastAsia="標楷體" w:hAnsi="標楷體" w:hint="eastAsia"/>
                <w:bCs/>
              </w:rPr>
              <w:t>4.辦理教師教學改進研討會</w:t>
            </w:r>
          </w:p>
          <w:p w:rsidR="006E752C" w:rsidRPr="002D1D03" w:rsidRDefault="006E752C" w:rsidP="00510407">
            <w:pPr>
              <w:jc w:val="center"/>
              <w:rPr>
                <w:rFonts w:ascii="標楷體" w:eastAsia="標楷體" w:hAnsi="標楷體"/>
                <w:bCs/>
              </w:rPr>
            </w:pPr>
          </w:p>
        </w:tc>
        <w:tc>
          <w:tcPr>
            <w:tcW w:w="709"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6"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p>
        </w:tc>
        <w:tc>
          <w:tcPr>
            <w:tcW w:w="425" w:type="dxa"/>
          </w:tcPr>
          <w:p w:rsidR="006E752C" w:rsidRPr="002D1D03" w:rsidRDefault="006E752C" w:rsidP="006E752C">
            <w:pPr>
              <w:jc w:val="left"/>
              <w:rPr>
                <w:rFonts w:ascii="標楷體" w:eastAsia="標楷體" w:hAnsi="標楷體"/>
              </w:rPr>
            </w:pPr>
            <w:r w:rsidRPr="002D1D03">
              <w:rPr>
                <w:rFonts w:ascii="標楷體" w:eastAsia="標楷體" w:hAnsi="標楷體"/>
              </w:rPr>
              <w:t>◎</w:t>
            </w:r>
          </w:p>
        </w:tc>
        <w:tc>
          <w:tcPr>
            <w:tcW w:w="1276" w:type="dxa"/>
          </w:tcPr>
          <w:p w:rsidR="006E752C" w:rsidRPr="002D1D03" w:rsidRDefault="006E752C" w:rsidP="006E752C">
            <w:pPr>
              <w:jc w:val="left"/>
              <w:rPr>
                <w:rFonts w:ascii="標楷體" w:eastAsia="標楷體" w:hAnsi="標楷體"/>
              </w:rPr>
            </w:pPr>
          </w:p>
        </w:tc>
        <w:tc>
          <w:tcPr>
            <w:tcW w:w="1985" w:type="dxa"/>
          </w:tcPr>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3/30 10:00~12:00 </w:t>
            </w:r>
          </w:p>
          <w:p w:rsidR="006E752C" w:rsidRPr="002D1D03" w:rsidRDefault="006E752C" w:rsidP="006E752C">
            <w:pPr>
              <w:jc w:val="left"/>
              <w:rPr>
                <w:rFonts w:ascii="標楷體" w:eastAsia="標楷體" w:hAnsi="標楷體"/>
              </w:rPr>
            </w:pPr>
            <w:r w:rsidRPr="002D1D03">
              <w:rPr>
                <w:rFonts w:ascii="標楷體" w:eastAsia="標楷體" w:hAnsi="標楷體" w:hint="eastAsia"/>
                <w:bCs/>
              </w:rPr>
              <w:t xml:space="preserve">汽車工廠-曾喜鴻業師 </w:t>
            </w:r>
          </w:p>
        </w:tc>
      </w:tr>
      <w:tr w:rsidR="006E752C" w:rsidTr="00510407">
        <w:tc>
          <w:tcPr>
            <w:tcW w:w="1891" w:type="dxa"/>
            <w:vAlign w:val="center"/>
          </w:tcPr>
          <w:p w:rsidR="006E752C" w:rsidRPr="00F31CBA" w:rsidRDefault="006E752C" w:rsidP="00510407">
            <w:pPr>
              <w:jc w:val="center"/>
              <w:rPr>
                <w:rFonts w:ascii="標楷體" w:eastAsia="標楷體" w:hAnsi="標楷體"/>
                <w:bCs/>
              </w:rPr>
            </w:pPr>
            <w:r w:rsidRPr="00F31CBA">
              <w:rPr>
                <w:rFonts w:ascii="標楷體" w:eastAsia="標楷體" w:hAnsi="標楷體" w:hint="eastAsia"/>
                <w:bCs/>
              </w:rPr>
              <w:t>105-3-1-2</w:t>
            </w:r>
          </w:p>
          <w:p w:rsidR="006E752C" w:rsidRPr="00F31CBA" w:rsidRDefault="006E752C" w:rsidP="00510407">
            <w:pPr>
              <w:jc w:val="left"/>
              <w:rPr>
                <w:rFonts w:ascii="標楷體" w:eastAsia="標楷體" w:hAnsi="標楷體"/>
                <w:bCs/>
              </w:rPr>
            </w:pPr>
            <w:r w:rsidRPr="00F31CBA">
              <w:rPr>
                <w:rFonts w:ascii="標楷體" w:eastAsia="標楷體" w:hAnsi="標楷體" w:hint="eastAsia"/>
                <w:bCs/>
              </w:rPr>
              <w:t>烘焙乙級輔導實施計畫</w:t>
            </w:r>
          </w:p>
        </w:tc>
        <w:tc>
          <w:tcPr>
            <w:tcW w:w="1761" w:type="dxa"/>
            <w:vAlign w:val="center"/>
          </w:tcPr>
          <w:p w:rsidR="006E752C" w:rsidRPr="00F31CBA" w:rsidRDefault="006E752C" w:rsidP="00510407">
            <w:pPr>
              <w:jc w:val="left"/>
              <w:rPr>
                <w:rFonts w:ascii="標楷體" w:eastAsia="標楷體" w:hAnsi="標楷體"/>
                <w:bCs/>
              </w:rPr>
            </w:pPr>
            <w:r w:rsidRPr="00F31CBA">
              <w:rPr>
                <w:rFonts w:ascii="標楷體" w:eastAsia="標楷體" w:hAnsi="標楷體" w:hint="eastAsia"/>
                <w:bCs/>
              </w:rPr>
              <w:t>烘焙乙級術科研習</w:t>
            </w:r>
          </w:p>
          <w:p w:rsidR="006E752C" w:rsidRPr="00F31CBA" w:rsidRDefault="006E752C" w:rsidP="00510407">
            <w:pPr>
              <w:jc w:val="center"/>
              <w:rPr>
                <w:rFonts w:ascii="標楷體" w:eastAsia="標楷體" w:hAnsi="標楷體"/>
                <w:bCs/>
              </w:rPr>
            </w:pPr>
          </w:p>
        </w:tc>
        <w:tc>
          <w:tcPr>
            <w:tcW w:w="709"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6"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5"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1276" w:type="dxa"/>
          </w:tcPr>
          <w:p w:rsidR="006E752C" w:rsidRPr="00F31CBA" w:rsidRDefault="006E752C" w:rsidP="006E752C">
            <w:pPr>
              <w:jc w:val="left"/>
              <w:rPr>
                <w:rFonts w:ascii="標楷體" w:eastAsia="標楷體" w:hAnsi="標楷體"/>
                <w:bCs/>
              </w:rPr>
            </w:pPr>
          </w:p>
          <w:p w:rsidR="006E752C" w:rsidRPr="00F31CBA" w:rsidRDefault="006E752C" w:rsidP="006E752C">
            <w:pPr>
              <w:jc w:val="left"/>
              <w:rPr>
                <w:rFonts w:ascii="標楷體" w:eastAsia="標楷體" w:hAnsi="標楷體"/>
                <w:bCs/>
              </w:rPr>
            </w:pPr>
          </w:p>
        </w:tc>
        <w:tc>
          <w:tcPr>
            <w:tcW w:w="1985" w:type="dxa"/>
          </w:tcPr>
          <w:p w:rsidR="006E752C" w:rsidRPr="00F31CBA" w:rsidRDefault="006E752C" w:rsidP="006E752C">
            <w:pPr>
              <w:jc w:val="left"/>
              <w:rPr>
                <w:rFonts w:ascii="標楷體" w:eastAsia="標楷體" w:hAnsi="標楷體"/>
                <w:bCs/>
              </w:rPr>
            </w:pPr>
            <w:r w:rsidRPr="00F31CBA">
              <w:rPr>
                <w:rFonts w:ascii="標楷體" w:eastAsia="標楷體" w:hAnsi="標楷體" w:hint="eastAsia"/>
                <w:bCs/>
              </w:rPr>
              <w:t>3/6、3/13、3/20 、4/10 08:00~14:00</w:t>
            </w:r>
          </w:p>
          <w:p w:rsidR="006E752C" w:rsidRPr="00F31CBA" w:rsidRDefault="006E752C" w:rsidP="006E752C">
            <w:pPr>
              <w:jc w:val="left"/>
              <w:rPr>
                <w:rFonts w:ascii="標楷體" w:eastAsia="標楷體" w:hAnsi="標楷體"/>
                <w:bCs/>
              </w:rPr>
            </w:pPr>
            <w:r w:rsidRPr="00F31CBA">
              <w:rPr>
                <w:rFonts w:ascii="標楷體" w:eastAsia="標楷體" w:hAnsi="標楷體" w:hint="eastAsia"/>
                <w:bCs/>
              </w:rPr>
              <w:t xml:space="preserve">廖利凱講師 </w:t>
            </w:r>
          </w:p>
          <w:p w:rsidR="006E752C" w:rsidRPr="00536301" w:rsidRDefault="006E752C" w:rsidP="006E752C">
            <w:pPr>
              <w:jc w:val="left"/>
              <w:rPr>
                <w:rFonts w:ascii="標楷體" w:eastAsia="標楷體" w:hAnsi="標楷體"/>
                <w:bCs/>
              </w:rPr>
            </w:pPr>
            <w:r w:rsidRPr="00F31CBA">
              <w:rPr>
                <w:rFonts w:ascii="標楷體" w:eastAsia="標楷體" w:hAnsi="標楷體" w:hint="eastAsia"/>
                <w:bCs/>
              </w:rPr>
              <w:t>烹飪實作教室</w:t>
            </w:r>
          </w:p>
        </w:tc>
      </w:tr>
      <w:tr w:rsidR="006E752C" w:rsidTr="00510407">
        <w:trPr>
          <w:trHeight w:val="1464"/>
        </w:trPr>
        <w:tc>
          <w:tcPr>
            <w:tcW w:w="1891" w:type="dxa"/>
            <w:vAlign w:val="center"/>
          </w:tcPr>
          <w:p w:rsidR="006E752C" w:rsidRPr="00F31CBA" w:rsidRDefault="006E752C" w:rsidP="00510407">
            <w:pPr>
              <w:jc w:val="center"/>
              <w:rPr>
                <w:rFonts w:ascii="標楷體" w:eastAsia="標楷體" w:hAnsi="標楷體"/>
                <w:bCs/>
              </w:rPr>
            </w:pPr>
            <w:r w:rsidRPr="00F31CBA">
              <w:rPr>
                <w:rFonts w:ascii="標楷體" w:eastAsia="標楷體" w:hAnsi="標楷體" w:hint="eastAsia"/>
                <w:bCs/>
              </w:rPr>
              <w:t>105-3-2</w:t>
            </w:r>
          </w:p>
          <w:p w:rsidR="006E752C" w:rsidRPr="00F31CBA" w:rsidRDefault="006E752C" w:rsidP="00510407">
            <w:pPr>
              <w:jc w:val="left"/>
              <w:rPr>
                <w:rFonts w:ascii="標楷體" w:eastAsia="標楷體" w:hAnsi="標楷體"/>
                <w:bCs/>
              </w:rPr>
            </w:pPr>
            <w:r w:rsidRPr="00F31CBA">
              <w:rPr>
                <w:rFonts w:ascii="標楷體" w:eastAsia="標楷體" w:hAnsi="標楷體" w:hint="eastAsia"/>
                <w:bCs/>
              </w:rPr>
              <w:t>志工服務學習實施計畫</w:t>
            </w:r>
          </w:p>
        </w:tc>
        <w:tc>
          <w:tcPr>
            <w:tcW w:w="1761" w:type="dxa"/>
            <w:vAlign w:val="center"/>
          </w:tcPr>
          <w:p w:rsidR="006E752C" w:rsidRPr="00F31CBA" w:rsidRDefault="006E752C" w:rsidP="00510407">
            <w:pPr>
              <w:jc w:val="center"/>
              <w:rPr>
                <w:rFonts w:ascii="標楷體" w:eastAsia="標楷體" w:hAnsi="標楷體"/>
                <w:bCs/>
              </w:rPr>
            </w:pPr>
            <w:r w:rsidRPr="00F31CBA">
              <w:rPr>
                <w:rFonts w:ascii="標楷體" w:eastAsia="標楷體" w:hAnsi="標楷體" w:hint="eastAsia"/>
                <w:bCs/>
              </w:rPr>
              <w:t>志工服務學習</w:t>
            </w:r>
          </w:p>
        </w:tc>
        <w:tc>
          <w:tcPr>
            <w:tcW w:w="709"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6"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5"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5"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5"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1276" w:type="dxa"/>
          </w:tcPr>
          <w:p w:rsidR="006E752C" w:rsidRPr="00F31CBA" w:rsidRDefault="006E752C" w:rsidP="006E752C">
            <w:pPr>
              <w:jc w:val="left"/>
              <w:rPr>
                <w:rFonts w:ascii="標楷體" w:eastAsia="標楷體" w:hAnsi="標楷體"/>
                <w:bCs/>
              </w:rPr>
            </w:pPr>
          </w:p>
        </w:tc>
        <w:tc>
          <w:tcPr>
            <w:tcW w:w="1985" w:type="dxa"/>
          </w:tcPr>
          <w:p w:rsidR="00E1413B" w:rsidRPr="00536301" w:rsidRDefault="006E752C" w:rsidP="00E1413B">
            <w:pPr>
              <w:jc w:val="left"/>
              <w:rPr>
                <w:rFonts w:ascii="標楷體" w:eastAsia="標楷體" w:hAnsi="標楷體"/>
                <w:bCs/>
              </w:rPr>
            </w:pPr>
            <w:r w:rsidRPr="00F31CBA">
              <w:rPr>
                <w:rFonts w:ascii="標楷體" w:eastAsia="標楷體" w:hAnsi="標楷體" w:hint="eastAsia"/>
                <w:bCs/>
              </w:rPr>
              <w:t>預計3月份提出申請華嚴啟能中心暑期志工服務計畫</w:t>
            </w:r>
          </w:p>
        </w:tc>
      </w:tr>
      <w:tr w:rsidR="006E752C" w:rsidTr="00510407">
        <w:tc>
          <w:tcPr>
            <w:tcW w:w="1891" w:type="dxa"/>
            <w:vAlign w:val="center"/>
          </w:tcPr>
          <w:p w:rsidR="006E752C" w:rsidRPr="00F31CBA" w:rsidRDefault="006E752C" w:rsidP="00510407">
            <w:pPr>
              <w:jc w:val="center"/>
              <w:rPr>
                <w:rFonts w:ascii="標楷體" w:eastAsia="標楷體" w:hAnsi="標楷體"/>
                <w:bCs/>
              </w:rPr>
            </w:pPr>
            <w:r w:rsidRPr="00F31CBA">
              <w:rPr>
                <w:rFonts w:ascii="標楷體" w:eastAsia="標楷體" w:hAnsi="標楷體" w:hint="eastAsia"/>
                <w:bCs/>
              </w:rPr>
              <w:t>105-4-01</w:t>
            </w:r>
          </w:p>
          <w:p w:rsidR="006E752C" w:rsidRPr="00F31CBA" w:rsidRDefault="006E752C" w:rsidP="00510407">
            <w:pPr>
              <w:jc w:val="left"/>
              <w:rPr>
                <w:rFonts w:ascii="標楷體" w:eastAsia="標楷體" w:hAnsi="標楷體"/>
                <w:bCs/>
              </w:rPr>
            </w:pPr>
            <w:r w:rsidRPr="00F31CBA">
              <w:rPr>
                <w:rFonts w:ascii="標楷體" w:eastAsia="標楷體" w:hAnsi="標楷體" w:hint="eastAsia"/>
                <w:bCs/>
              </w:rPr>
              <w:t>規劃多元特色課程習實施計畫</w:t>
            </w:r>
          </w:p>
        </w:tc>
        <w:tc>
          <w:tcPr>
            <w:tcW w:w="1761" w:type="dxa"/>
            <w:vAlign w:val="center"/>
          </w:tcPr>
          <w:p w:rsidR="006E752C" w:rsidRPr="00F31CBA" w:rsidRDefault="006E752C" w:rsidP="00510407">
            <w:pPr>
              <w:jc w:val="left"/>
              <w:rPr>
                <w:rFonts w:ascii="標楷體" w:eastAsia="標楷體" w:hAnsi="標楷體"/>
                <w:bCs/>
              </w:rPr>
            </w:pPr>
            <w:r w:rsidRPr="00F31CBA">
              <w:rPr>
                <w:rFonts w:ascii="標楷體" w:eastAsia="標楷體" w:hAnsi="標楷體" w:hint="eastAsia"/>
                <w:bCs/>
              </w:rPr>
              <w:t>召開期初教學研究會</w:t>
            </w:r>
          </w:p>
        </w:tc>
        <w:tc>
          <w:tcPr>
            <w:tcW w:w="709"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r w:rsidRPr="00F31CBA">
              <w:rPr>
                <w:rFonts w:ascii="標楷體" w:eastAsia="標楷體" w:hAnsi="標楷體"/>
              </w:rPr>
              <w:t>◎</w:t>
            </w:r>
          </w:p>
        </w:tc>
        <w:tc>
          <w:tcPr>
            <w:tcW w:w="426"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425" w:type="dxa"/>
          </w:tcPr>
          <w:p w:rsidR="006E752C" w:rsidRPr="00F31CBA" w:rsidRDefault="006E752C" w:rsidP="006E752C">
            <w:pPr>
              <w:jc w:val="left"/>
              <w:rPr>
                <w:rFonts w:ascii="標楷體" w:eastAsia="標楷體" w:hAnsi="標楷體"/>
              </w:rPr>
            </w:pPr>
          </w:p>
        </w:tc>
        <w:tc>
          <w:tcPr>
            <w:tcW w:w="1276" w:type="dxa"/>
          </w:tcPr>
          <w:p w:rsidR="006E752C" w:rsidRPr="00F31CBA" w:rsidRDefault="006E752C" w:rsidP="006E752C">
            <w:pPr>
              <w:jc w:val="left"/>
              <w:rPr>
                <w:rFonts w:ascii="標楷體" w:eastAsia="標楷體" w:hAnsi="標楷體"/>
                <w:bCs/>
              </w:rPr>
            </w:pPr>
            <w:r w:rsidRPr="00F31CBA">
              <w:rPr>
                <w:rFonts w:ascii="標楷體" w:eastAsia="標楷體" w:hAnsi="標楷體" w:hint="eastAsia"/>
                <w:bCs/>
              </w:rPr>
              <w:t xml:space="preserve">2/15~2/2召開期初教學研究會 </w:t>
            </w:r>
          </w:p>
          <w:p w:rsidR="006E752C" w:rsidRPr="00F31CBA" w:rsidRDefault="006E752C" w:rsidP="006E752C">
            <w:pPr>
              <w:jc w:val="left"/>
              <w:rPr>
                <w:rFonts w:ascii="標楷體" w:eastAsia="標楷體" w:hAnsi="標楷體"/>
                <w:bCs/>
              </w:rPr>
            </w:pPr>
          </w:p>
        </w:tc>
        <w:tc>
          <w:tcPr>
            <w:tcW w:w="1985" w:type="dxa"/>
          </w:tcPr>
          <w:p w:rsidR="006E752C" w:rsidRPr="00536301" w:rsidRDefault="006E752C" w:rsidP="006E752C">
            <w:pPr>
              <w:jc w:val="left"/>
              <w:rPr>
                <w:rFonts w:ascii="標楷體" w:eastAsia="標楷體" w:hAnsi="標楷體"/>
                <w:bCs/>
              </w:rPr>
            </w:pPr>
          </w:p>
        </w:tc>
      </w:tr>
      <w:tr w:rsidR="008270CE" w:rsidRPr="00E1413B" w:rsidTr="00510407">
        <w:tc>
          <w:tcPr>
            <w:tcW w:w="1891" w:type="dxa"/>
            <w:vMerge w:val="restart"/>
            <w:vAlign w:val="center"/>
          </w:tcPr>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105-4-2-1</w:t>
            </w:r>
          </w:p>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新能源電動車維修技能實施</w:t>
            </w:r>
          </w:p>
          <w:p w:rsidR="00510407" w:rsidRDefault="00510407" w:rsidP="00510407">
            <w:pPr>
              <w:jc w:val="center"/>
              <w:rPr>
                <w:rFonts w:ascii="標楷體" w:eastAsia="標楷體" w:hAnsi="標楷體"/>
                <w:bCs/>
              </w:rPr>
            </w:pPr>
          </w:p>
          <w:p w:rsidR="00510407" w:rsidRDefault="00510407" w:rsidP="00510407">
            <w:pPr>
              <w:jc w:val="center"/>
              <w:rPr>
                <w:rFonts w:ascii="標楷體" w:eastAsia="標楷體" w:hAnsi="標楷體"/>
                <w:bCs/>
              </w:rPr>
            </w:pPr>
          </w:p>
          <w:p w:rsidR="00510407" w:rsidRDefault="00510407" w:rsidP="00510407">
            <w:pPr>
              <w:jc w:val="center"/>
              <w:rPr>
                <w:rFonts w:ascii="標楷體" w:eastAsia="標楷體" w:hAnsi="標楷體"/>
                <w:bCs/>
              </w:rPr>
            </w:pPr>
          </w:p>
          <w:p w:rsidR="00510407" w:rsidRDefault="00510407" w:rsidP="00510407">
            <w:pPr>
              <w:jc w:val="center"/>
              <w:rPr>
                <w:rFonts w:ascii="標楷體" w:eastAsia="標楷體" w:hAnsi="標楷體"/>
                <w:bCs/>
              </w:rPr>
            </w:pPr>
          </w:p>
          <w:p w:rsidR="00510407" w:rsidRDefault="00510407" w:rsidP="00510407">
            <w:pPr>
              <w:jc w:val="center"/>
              <w:rPr>
                <w:rFonts w:ascii="標楷體" w:eastAsia="標楷體" w:hAnsi="標楷體"/>
                <w:bCs/>
              </w:rPr>
            </w:pPr>
          </w:p>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105-4-2-1</w:t>
            </w:r>
          </w:p>
          <w:p w:rsidR="008270CE" w:rsidRPr="00E1413B" w:rsidRDefault="008270CE" w:rsidP="00510407">
            <w:pPr>
              <w:jc w:val="left"/>
              <w:rPr>
                <w:rFonts w:ascii="標楷體" w:eastAsia="標楷體" w:hAnsi="標楷體"/>
                <w:bCs/>
              </w:rPr>
            </w:pPr>
            <w:r w:rsidRPr="00E1413B">
              <w:rPr>
                <w:rFonts w:ascii="標楷體" w:eastAsia="標楷體" w:hAnsi="標楷體" w:hint="eastAsia"/>
                <w:bCs/>
              </w:rPr>
              <w:t>新能源電動車維修技能實施計畫</w:t>
            </w:r>
          </w:p>
        </w:tc>
        <w:tc>
          <w:tcPr>
            <w:tcW w:w="1761" w:type="dxa"/>
            <w:vAlign w:val="center"/>
          </w:tcPr>
          <w:p w:rsidR="008270CE" w:rsidRPr="00E1413B" w:rsidRDefault="008270CE" w:rsidP="00613E2F">
            <w:pPr>
              <w:jc w:val="left"/>
              <w:rPr>
                <w:rFonts w:ascii="標楷體" w:eastAsia="標楷體" w:hAnsi="標楷體"/>
                <w:bCs/>
              </w:rPr>
            </w:pPr>
            <w:r w:rsidRPr="00E1413B">
              <w:rPr>
                <w:rFonts w:ascii="標楷體" w:eastAsia="標楷體" w:hAnsi="標楷體" w:hint="eastAsia"/>
                <w:bCs/>
              </w:rPr>
              <w:lastRenderedPageBreak/>
              <w:t>辦理汽車鈑噴實務技能教師增能研習</w:t>
            </w:r>
          </w:p>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lastRenderedPageBreak/>
              <w:t>辦理汽車鈑噴實務教學觀察</w:t>
            </w:r>
          </w:p>
          <w:p w:rsidR="008270CE" w:rsidRPr="00E1413B" w:rsidRDefault="008270CE" w:rsidP="00510407">
            <w:pPr>
              <w:jc w:val="center"/>
              <w:rPr>
                <w:rFonts w:ascii="標楷體" w:eastAsia="標楷體" w:hAnsi="標楷體"/>
                <w:bCs/>
              </w:rPr>
            </w:pP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3/17, 3/24 1800-2200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汽車鈑噴實務技</w:t>
            </w:r>
            <w:r w:rsidRPr="00E1413B">
              <w:rPr>
                <w:rFonts w:ascii="標楷體" w:eastAsia="標楷體" w:hAnsi="標楷體" w:hint="eastAsia"/>
                <w:bCs/>
              </w:rPr>
              <w:lastRenderedPageBreak/>
              <w:t>能</w:t>
            </w:r>
          </w:p>
          <w:p w:rsidR="008270CE" w:rsidRDefault="008270CE" w:rsidP="008270CE">
            <w:pPr>
              <w:jc w:val="left"/>
              <w:rPr>
                <w:rFonts w:ascii="標楷體" w:eastAsia="標楷體" w:hAnsi="標楷體"/>
                <w:bCs/>
              </w:rPr>
            </w:pPr>
            <w:r w:rsidRPr="00E1413B">
              <w:rPr>
                <w:rFonts w:ascii="標楷體" w:eastAsia="標楷體" w:hAnsi="標楷體" w:hint="eastAsia"/>
                <w:bCs/>
              </w:rPr>
              <w:t>詹宇辰</w:t>
            </w:r>
            <w:r>
              <w:rPr>
                <w:rFonts w:ascii="標楷體" w:eastAsia="標楷體" w:hAnsi="標楷體" w:hint="eastAsia"/>
                <w:bCs/>
              </w:rPr>
              <w:t>業師</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上元汽車</w:t>
            </w:r>
          </w:p>
        </w:tc>
      </w:tr>
      <w:tr w:rsidR="008270CE" w:rsidRPr="00E1413B" w:rsidTr="006E752C">
        <w:tc>
          <w:tcPr>
            <w:tcW w:w="1891" w:type="dxa"/>
            <w:vMerge/>
          </w:tcPr>
          <w:p w:rsidR="008270CE" w:rsidRPr="00E1413B" w:rsidRDefault="008270CE" w:rsidP="008270CE">
            <w:pPr>
              <w:jc w:val="center"/>
              <w:rPr>
                <w:rFonts w:ascii="標楷體" w:eastAsia="標楷體" w:hAnsi="標楷體"/>
                <w:bCs/>
              </w:rPr>
            </w:pPr>
          </w:p>
        </w:tc>
        <w:tc>
          <w:tcPr>
            <w:tcW w:w="1761"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辦理亞太電腦管理工廠實務研習</w:t>
            </w: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E1413B" w:rsidRDefault="008270CE" w:rsidP="008270CE">
            <w:pPr>
              <w:jc w:val="left"/>
              <w:rPr>
                <w:rFonts w:ascii="標楷體" w:eastAsia="標楷體" w:hAnsi="標楷體"/>
              </w:rPr>
            </w:pP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4/7, 4/14 0800-電腦管理工廠實務研習</w:t>
            </w:r>
          </w:p>
        </w:tc>
      </w:tr>
      <w:tr w:rsidR="008270CE" w:rsidRPr="00E1413B" w:rsidTr="00510407">
        <w:tc>
          <w:tcPr>
            <w:tcW w:w="1891" w:type="dxa"/>
            <w:vMerge/>
          </w:tcPr>
          <w:p w:rsidR="008270CE" w:rsidRPr="00E1413B" w:rsidRDefault="008270CE" w:rsidP="008270CE">
            <w:pPr>
              <w:jc w:val="center"/>
              <w:rPr>
                <w:rFonts w:ascii="標楷體" w:eastAsia="標楷體" w:hAnsi="標楷體"/>
                <w:bCs/>
              </w:rPr>
            </w:pPr>
          </w:p>
        </w:tc>
        <w:tc>
          <w:tcPr>
            <w:tcW w:w="1761" w:type="dxa"/>
            <w:vAlign w:val="center"/>
          </w:tcPr>
          <w:p w:rsidR="008270CE" w:rsidRPr="00E1413B" w:rsidRDefault="008270CE" w:rsidP="00510407">
            <w:pPr>
              <w:jc w:val="left"/>
              <w:rPr>
                <w:rFonts w:ascii="標楷體" w:eastAsia="標楷體" w:hAnsi="標楷體"/>
                <w:bCs/>
              </w:rPr>
            </w:pPr>
            <w:r w:rsidRPr="00E1413B">
              <w:rPr>
                <w:rFonts w:ascii="標楷體" w:eastAsia="標楷體" w:hAnsi="標楷體" w:hint="eastAsia"/>
                <w:bCs/>
              </w:rPr>
              <w:t>辦理教師汽車油電複合動力實務技能教學觀察</w:t>
            </w: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3/15,3/22 0800-1600 汽車鈑噴實務教學觀察活動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詹宇辰業師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汽車工廠 </w:t>
            </w:r>
          </w:p>
        </w:tc>
      </w:tr>
      <w:tr w:rsidR="008270CE" w:rsidRPr="00E1413B" w:rsidTr="00510407">
        <w:tc>
          <w:tcPr>
            <w:tcW w:w="1891" w:type="dxa"/>
            <w:vMerge/>
          </w:tcPr>
          <w:p w:rsidR="008270CE" w:rsidRPr="00E1413B" w:rsidRDefault="008270CE" w:rsidP="008270CE">
            <w:pPr>
              <w:jc w:val="center"/>
              <w:rPr>
                <w:rFonts w:ascii="標楷體" w:eastAsia="標楷體" w:hAnsi="標楷體"/>
                <w:bCs/>
              </w:rPr>
            </w:pPr>
          </w:p>
        </w:tc>
        <w:tc>
          <w:tcPr>
            <w:tcW w:w="1761" w:type="dxa"/>
            <w:vAlign w:val="center"/>
          </w:tcPr>
          <w:p w:rsidR="008270CE" w:rsidRPr="00E1413B" w:rsidRDefault="008270CE" w:rsidP="00613E2F">
            <w:pPr>
              <w:jc w:val="left"/>
              <w:rPr>
                <w:rFonts w:ascii="標楷體" w:eastAsia="標楷體" w:hAnsi="標楷體"/>
                <w:bCs/>
              </w:rPr>
            </w:pPr>
            <w:r w:rsidRPr="00E1413B">
              <w:rPr>
                <w:rFonts w:ascii="標楷體" w:eastAsia="標楷體" w:hAnsi="標楷體" w:hint="eastAsia"/>
                <w:bCs/>
              </w:rPr>
              <w:t>辦理參訪TOYOTA汽車教育訓練中心</w:t>
            </w: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r w:rsidRPr="00F31CBA">
              <w:rPr>
                <w:rFonts w:ascii="標楷體" w:eastAsia="標楷體" w:hAnsi="標楷體"/>
              </w:rPr>
              <w:t>◎</w:t>
            </w: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4/21 0800-1600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東南科大</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汽車教育訓練中心參訪研習 </w:t>
            </w:r>
          </w:p>
        </w:tc>
      </w:tr>
      <w:tr w:rsidR="008270CE" w:rsidRPr="00E1413B" w:rsidTr="00510407">
        <w:tc>
          <w:tcPr>
            <w:tcW w:w="1891" w:type="dxa"/>
            <w:vMerge w:val="restart"/>
            <w:vAlign w:val="center"/>
          </w:tcPr>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105-4-2-2</w:t>
            </w:r>
          </w:p>
          <w:p w:rsidR="008270CE" w:rsidRPr="00E1413B" w:rsidRDefault="008270CE" w:rsidP="00510407">
            <w:pPr>
              <w:jc w:val="left"/>
              <w:rPr>
                <w:rFonts w:ascii="標楷體" w:eastAsia="標楷體" w:hAnsi="標楷體"/>
                <w:bCs/>
              </w:rPr>
            </w:pPr>
            <w:r w:rsidRPr="00E1413B">
              <w:rPr>
                <w:rFonts w:ascii="標楷體" w:eastAsia="標楷體" w:hAnsi="標楷體" w:hint="eastAsia"/>
                <w:bCs/>
              </w:rPr>
              <w:t>智慧型機器人</w:t>
            </w:r>
            <w:r>
              <w:rPr>
                <w:rFonts w:ascii="標楷體" w:eastAsia="標楷體" w:hAnsi="標楷體" w:hint="eastAsia"/>
                <w:bCs/>
              </w:rPr>
              <w:t>的</w:t>
            </w:r>
            <w:r w:rsidRPr="00E1413B">
              <w:rPr>
                <w:rFonts w:ascii="標楷體" w:eastAsia="標楷體" w:hAnsi="標楷體" w:hint="eastAsia"/>
                <w:bCs/>
              </w:rPr>
              <w:t>應用實施計畫</w:t>
            </w:r>
          </w:p>
        </w:tc>
        <w:tc>
          <w:tcPr>
            <w:tcW w:w="1761" w:type="dxa"/>
            <w:vAlign w:val="center"/>
          </w:tcPr>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1.智慧型機器人的技術實作</w:t>
            </w: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E1413B" w:rsidRDefault="008270CE" w:rsidP="008270CE">
            <w:pPr>
              <w:jc w:val="left"/>
              <w:rPr>
                <w:rFonts w:ascii="標楷體" w:eastAsia="標楷體" w:hAnsi="標楷體"/>
              </w:rPr>
            </w:pP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3/15 (三) 9:00~12:00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業師:益眾科技嚴宏成經理 </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3月20日(一)</w:t>
            </w:r>
          </w:p>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 xml:space="preserve">13:00-15:40 </w:t>
            </w:r>
          </w:p>
          <w:p w:rsidR="008270CE" w:rsidRPr="00E1413B" w:rsidRDefault="008270CE" w:rsidP="00510407">
            <w:pPr>
              <w:jc w:val="left"/>
              <w:rPr>
                <w:rFonts w:ascii="標楷體" w:eastAsia="標楷體" w:hAnsi="標楷體"/>
                <w:bCs/>
              </w:rPr>
            </w:pPr>
            <w:r w:rsidRPr="00E1413B">
              <w:rPr>
                <w:rFonts w:ascii="標楷體" w:eastAsia="標楷體" w:hAnsi="標楷體" w:hint="eastAsia"/>
                <w:bCs/>
              </w:rPr>
              <w:t xml:space="preserve">講師:育達科技大學資訊系吳振鋒主任 </w:t>
            </w:r>
          </w:p>
        </w:tc>
      </w:tr>
      <w:tr w:rsidR="008270CE" w:rsidRPr="00E1413B" w:rsidTr="00510407">
        <w:tc>
          <w:tcPr>
            <w:tcW w:w="1891" w:type="dxa"/>
            <w:vMerge/>
          </w:tcPr>
          <w:p w:rsidR="008270CE" w:rsidRPr="00E1413B" w:rsidRDefault="008270CE" w:rsidP="008270CE">
            <w:pPr>
              <w:jc w:val="center"/>
              <w:rPr>
                <w:rFonts w:ascii="標楷體" w:eastAsia="標楷體" w:hAnsi="標楷體"/>
                <w:bCs/>
              </w:rPr>
            </w:pPr>
          </w:p>
        </w:tc>
        <w:tc>
          <w:tcPr>
            <w:tcW w:w="1761" w:type="dxa"/>
            <w:vAlign w:val="center"/>
          </w:tcPr>
          <w:p w:rsidR="008270CE" w:rsidRPr="00E1413B" w:rsidRDefault="008270CE" w:rsidP="00510407">
            <w:pPr>
              <w:jc w:val="center"/>
              <w:rPr>
                <w:rFonts w:ascii="標楷體" w:eastAsia="標楷體" w:hAnsi="標楷體"/>
                <w:bCs/>
              </w:rPr>
            </w:pPr>
            <w:r w:rsidRPr="00E1413B">
              <w:rPr>
                <w:rFonts w:ascii="標楷體" w:eastAsia="標楷體" w:hAnsi="標楷體" w:hint="eastAsia"/>
                <w:bCs/>
              </w:rPr>
              <w:t>2.校外參觀</w:t>
            </w:r>
          </w:p>
        </w:tc>
        <w:tc>
          <w:tcPr>
            <w:tcW w:w="709"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5" w:type="dxa"/>
          </w:tcPr>
          <w:p w:rsidR="008270CE" w:rsidRPr="00E1413B" w:rsidRDefault="008270CE" w:rsidP="008270CE">
            <w:pPr>
              <w:jc w:val="left"/>
              <w:rPr>
                <w:rFonts w:ascii="標楷體" w:eastAsia="標楷體" w:hAnsi="標楷體"/>
              </w:rPr>
            </w:pPr>
          </w:p>
        </w:tc>
        <w:tc>
          <w:tcPr>
            <w:tcW w:w="426"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F31CBA" w:rsidRDefault="008270CE" w:rsidP="008270CE">
            <w:pPr>
              <w:jc w:val="left"/>
              <w:rPr>
                <w:rFonts w:ascii="標楷體" w:eastAsia="標楷體" w:hAnsi="標楷體"/>
              </w:rPr>
            </w:pPr>
            <w:r w:rsidRPr="00F31CBA">
              <w:rPr>
                <w:rFonts w:ascii="標楷體" w:eastAsia="標楷體" w:hAnsi="標楷體"/>
              </w:rPr>
              <w:t>◎</w:t>
            </w:r>
          </w:p>
        </w:tc>
        <w:tc>
          <w:tcPr>
            <w:tcW w:w="425" w:type="dxa"/>
          </w:tcPr>
          <w:p w:rsidR="008270CE" w:rsidRPr="00E1413B" w:rsidRDefault="008270CE" w:rsidP="008270CE">
            <w:pPr>
              <w:jc w:val="left"/>
              <w:rPr>
                <w:rFonts w:ascii="標楷體" w:eastAsia="標楷體" w:hAnsi="標楷體"/>
              </w:rPr>
            </w:pPr>
          </w:p>
        </w:tc>
        <w:tc>
          <w:tcPr>
            <w:tcW w:w="1276" w:type="dxa"/>
          </w:tcPr>
          <w:p w:rsidR="008270CE" w:rsidRPr="00E1413B" w:rsidRDefault="008270CE" w:rsidP="008270CE">
            <w:pPr>
              <w:jc w:val="left"/>
              <w:rPr>
                <w:rFonts w:ascii="標楷體" w:eastAsia="標楷體" w:hAnsi="標楷體"/>
                <w:bCs/>
              </w:rPr>
            </w:pPr>
          </w:p>
        </w:tc>
        <w:tc>
          <w:tcPr>
            <w:tcW w:w="1985" w:type="dxa"/>
          </w:tcPr>
          <w:p w:rsidR="008270CE" w:rsidRPr="00E1413B" w:rsidRDefault="008270CE" w:rsidP="008270CE">
            <w:pPr>
              <w:jc w:val="left"/>
              <w:rPr>
                <w:rFonts w:ascii="標楷體" w:eastAsia="標楷體" w:hAnsi="標楷體"/>
                <w:bCs/>
              </w:rPr>
            </w:pPr>
            <w:r w:rsidRPr="00E1413B">
              <w:rPr>
                <w:rFonts w:ascii="標楷體" w:eastAsia="標楷體" w:hAnsi="標楷體" w:hint="eastAsia"/>
                <w:bCs/>
              </w:rPr>
              <w:t>3月23日(四)</w:t>
            </w:r>
          </w:p>
          <w:p w:rsidR="008270CE" w:rsidRPr="00E1413B" w:rsidRDefault="008270CE" w:rsidP="00510407">
            <w:pPr>
              <w:jc w:val="left"/>
              <w:rPr>
                <w:rFonts w:ascii="標楷體" w:eastAsia="標楷體" w:hAnsi="標楷體"/>
                <w:bCs/>
              </w:rPr>
            </w:pPr>
            <w:r w:rsidRPr="00E1413B">
              <w:rPr>
                <w:rFonts w:ascii="標楷體" w:eastAsia="標楷體" w:hAnsi="標楷體" w:hint="eastAsia"/>
                <w:bCs/>
              </w:rPr>
              <w:t>參觀育達科技大學資訊系</w:t>
            </w:r>
          </w:p>
        </w:tc>
      </w:tr>
    </w:tbl>
    <w:p w:rsidR="00400E64" w:rsidRDefault="00400E64" w:rsidP="00E1413B">
      <w:pPr>
        <w:jc w:val="left"/>
      </w:pPr>
    </w:p>
    <w:p w:rsidR="008270CE" w:rsidRPr="00101D06" w:rsidRDefault="008270CE" w:rsidP="00101D06">
      <w:pPr>
        <w:spacing w:line="240" w:lineRule="auto"/>
        <w:jc w:val="left"/>
        <w:rPr>
          <w:rFonts w:ascii="標楷體" w:eastAsia="標楷體" w:hAnsi="標楷體"/>
          <w:b/>
          <w:sz w:val="28"/>
          <w:szCs w:val="28"/>
        </w:rPr>
      </w:pPr>
      <w:r w:rsidRPr="00101D06">
        <w:rPr>
          <w:rFonts w:ascii="標楷體" w:eastAsia="標楷體" w:hAnsi="標楷體" w:hint="eastAsia"/>
          <w:b/>
          <w:sz w:val="28"/>
          <w:szCs w:val="28"/>
        </w:rPr>
        <w:t>管制進度討論:</w:t>
      </w:r>
    </w:p>
    <w:p w:rsidR="008270CE" w:rsidRDefault="008270CE" w:rsidP="00101D06">
      <w:pPr>
        <w:adjustRightInd w:val="0"/>
        <w:snapToGrid w:val="0"/>
        <w:spacing w:line="240" w:lineRule="auto"/>
        <w:ind w:left="2520" w:hangingChars="900" w:hanging="2520"/>
        <w:jc w:val="left"/>
        <w:rPr>
          <w:rFonts w:ascii="標楷體" w:eastAsia="標楷體" w:hAnsi="標楷體"/>
          <w:sz w:val="28"/>
          <w:szCs w:val="28"/>
        </w:rPr>
      </w:pPr>
      <w:r w:rsidRPr="00101D06">
        <w:rPr>
          <w:rFonts w:ascii="標楷體" w:eastAsia="標楷體" w:hAnsi="標楷體" w:hint="eastAsia"/>
          <w:sz w:val="28"/>
          <w:szCs w:val="28"/>
        </w:rPr>
        <w:t>實習處王雅玲主任: 關於105-4-2-2子計畫的執行</w:t>
      </w:r>
      <w:r w:rsidR="00824F06" w:rsidRPr="00101D06">
        <w:rPr>
          <w:rFonts w:ascii="標楷體" w:eastAsia="標楷體" w:hAnsi="標楷體" w:hint="eastAsia"/>
          <w:sz w:val="28"/>
          <w:szCs w:val="28"/>
        </w:rPr>
        <w:t>日期需與簽呈相同，另，執行內容</w:t>
      </w:r>
      <w:r w:rsidRPr="00101D06">
        <w:rPr>
          <w:rFonts w:ascii="標楷體" w:eastAsia="標楷體" w:hAnsi="標楷體" w:hint="eastAsia"/>
          <w:sz w:val="28"/>
          <w:szCs w:val="28"/>
        </w:rPr>
        <w:t>需先通過校內簽呈後方可上簽至育達科大。</w:t>
      </w:r>
    </w:p>
    <w:p w:rsidR="00101D06" w:rsidRDefault="00101D06" w:rsidP="00101D06">
      <w:pPr>
        <w:adjustRightInd w:val="0"/>
        <w:snapToGrid w:val="0"/>
        <w:spacing w:line="240" w:lineRule="auto"/>
        <w:ind w:left="2520" w:hangingChars="900" w:hanging="2520"/>
        <w:jc w:val="left"/>
        <w:rPr>
          <w:rFonts w:ascii="標楷體" w:eastAsia="標楷體" w:hAnsi="標楷體"/>
          <w:sz w:val="28"/>
          <w:szCs w:val="28"/>
        </w:rPr>
      </w:pPr>
    </w:p>
    <w:p w:rsidR="00101D06" w:rsidRDefault="00510407" w:rsidP="00101D06">
      <w:pPr>
        <w:adjustRightInd w:val="0"/>
        <w:snapToGrid w:val="0"/>
        <w:spacing w:line="240" w:lineRule="auto"/>
        <w:ind w:left="2520" w:hangingChars="900" w:hanging="2520"/>
        <w:jc w:val="left"/>
        <w:rPr>
          <w:rFonts w:ascii="標楷體" w:eastAsia="標楷體" w:hAnsi="標楷體"/>
          <w:sz w:val="28"/>
          <w:szCs w:val="28"/>
        </w:rPr>
      </w:pPr>
      <w:r>
        <w:rPr>
          <w:rFonts w:ascii="標楷體" w:eastAsia="標楷體" w:hAnsi="標楷體" w:hint="eastAsia"/>
          <w:sz w:val="28"/>
          <w:szCs w:val="28"/>
        </w:rPr>
        <w:t>105-4-2-2承辦人王文</w:t>
      </w:r>
      <w:r w:rsidR="00276893">
        <w:rPr>
          <w:rFonts w:ascii="標楷體" w:eastAsia="標楷體" w:hAnsi="標楷體" w:hint="eastAsia"/>
          <w:sz w:val="28"/>
          <w:szCs w:val="28"/>
        </w:rPr>
        <w:t>政</w:t>
      </w:r>
      <w:r>
        <w:rPr>
          <w:rFonts w:ascii="標楷體" w:eastAsia="標楷體" w:hAnsi="標楷體" w:hint="eastAsia"/>
          <w:sz w:val="28"/>
          <w:szCs w:val="28"/>
        </w:rPr>
        <w:t>主任回覆: 會再做調整。</w:t>
      </w:r>
    </w:p>
    <w:p w:rsidR="00101D06" w:rsidRDefault="00101D06" w:rsidP="00101D06">
      <w:pPr>
        <w:adjustRightInd w:val="0"/>
        <w:snapToGrid w:val="0"/>
        <w:spacing w:line="240" w:lineRule="auto"/>
        <w:ind w:left="2520" w:hangingChars="900" w:hanging="2520"/>
        <w:jc w:val="left"/>
        <w:rPr>
          <w:rFonts w:ascii="標楷體" w:eastAsia="標楷體" w:hAnsi="標楷體"/>
          <w:sz w:val="28"/>
          <w:szCs w:val="28"/>
        </w:rPr>
      </w:pPr>
    </w:p>
    <w:p w:rsidR="00101D06" w:rsidRDefault="00101D06" w:rsidP="00101D06">
      <w:pPr>
        <w:adjustRightInd w:val="0"/>
        <w:snapToGrid w:val="0"/>
        <w:spacing w:line="240" w:lineRule="auto"/>
        <w:ind w:left="2520" w:hangingChars="900" w:hanging="2520"/>
        <w:jc w:val="left"/>
        <w:rPr>
          <w:rFonts w:ascii="標楷體" w:eastAsia="標楷體" w:hAnsi="標楷體"/>
          <w:sz w:val="28"/>
          <w:szCs w:val="28"/>
        </w:rPr>
      </w:pPr>
    </w:p>
    <w:p w:rsidR="00101D06" w:rsidRDefault="00101D06" w:rsidP="00101D06">
      <w:pPr>
        <w:adjustRightInd w:val="0"/>
        <w:snapToGrid w:val="0"/>
        <w:spacing w:line="240" w:lineRule="auto"/>
        <w:ind w:left="2160" w:hangingChars="900" w:hanging="2160"/>
        <w:jc w:val="left"/>
      </w:pPr>
    </w:p>
    <w:p w:rsidR="00510407" w:rsidRDefault="00510407" w:rsidP="00101D06">
      <w:pPr>
        <w:adjustRightInd w:val="0"/>
        <w:snapToGrid w:val="0"/>
        <w:spacing w:line="240" w:lineRule="auto"/>
        <w:ind w:left="2160" w:hangingChars="900" w:hanging="2160"/>
        <w:jc w:val="left"/>
      </w:pPr>
    </w:p>
    <w:p w:rsidR="00510407" w:rsidRDefault="00510407" w:rsidP="00101D06">
      <w:pPr>
        <w:adjustRightInd w:val="0"/>
        <w:snapToGrid w:val="0"/>
        <w:spacing w:line="240" w:lineRule="auto"/>
        <w:ind w:left="2160" w:hangingChars="900" w:hanging="2160"/>
        <w:jc w:val="left"/>
      </w:pPr>
    </w:p>
    <w:p w:rsidR="008270CE" w:rsidRPr="00510407" w:rsidRDefault="00101D06" w:rsidP="00E1413B">
      <w:pPr>
        <w:jc w:val="left"/>
        <w:rPr>
          <w:rFonts w:ascii="標楷體" w:eastAsia="標楷體" w:hAnsi="標楷體"/>
          <w:b/>
          <w:color w:val="000000" w:themeColor="text1"/>
          <w:sz w:val="28"/>
          <w:szCs w:val="28"/>
        </w:rPr>
      </w:pPr>
      <w:r w:rsidRPr="00101D06">
        <w:rPr>
          <w:rFonts w:ascii="標楷體" w:eastAsia="標楷體" w:hAnsi="標楷體" w:hint="eastAsia"/>
          <w:sz w:val="28"/>
          <w:szCs w:val="28"/>
        </w:rPr>
        <w:lastRenderedPageBreak/>
        <w:t xml:space="preserve"> </w:t>
      </w:r>
      <w:r w:rsidR="00510407">
        <w:rPr>
          <w:rFonts w:ascii="標楷體" w:eastAsia="標楷體" w:hAnsi="標楷體" w:hint="eastAsia"/>
          <w:sz w:val="28"/>
          <w:szCs w:val="28"/>
        </w:rPr>
        <w:t xml:space="preserve">二. </w:t>
      </w:r>
      <w:r w:rsidRPr="00510407">
        <w:rPr>
          <w:rFonts w:ascii="標楷體" w:eastAsia="標楷體" w:hAnsi="標楷體" w:hint="eastAsia"/>
          <w:b/>
          <w:color w:val="000000" w:themeColor="text1"/>
          <w:sz w:val="28"/>
          <w:szCs w:val="28"/>
        </w:rPr>
        <w:t>臨時動議:</w:t>
      </w:r>
    </w:p>
    <w:p w:rsidR="00101D06" w:rsidRPr="00510407" w:rsidRDefault="00510407" w:rsidP="00510407">
      <w:pPr>
        <w:ind w:left="560" w:hangingChars="200" w:hanging="560"/>
        <w:jc w:val="left"/>
        <w:rPr>
          <w:rFonts w:ascii="標楷體" w:eastAsia="標楷體" w:hAnsi="標楷體"/>
          <w:sz w:val="28"/>
          <w:szCs w:val="28"/>
        </w:rPr>
      </w:pPr>
      <w:r>
        <w:rPr>
          <w:rFonts w:ascii="標楷體" w:eastAsia="標楷體" w:hAnsi="標楷體" w:hint="eastAsia"/>
          <w:sz w:val="28"/>
          <w:szCs w:val="28"/>
        </w:rPr>
        <w:t>(</w:t>
      </w:r>
      <w:r w:rsidR="00CB410D" w:rsidRPr="00510407">
        <w:rPr>
          <w:rFonts w:ascii="標楷體" w:eastAsia="標楷體" w:hAnsi="標楷體" w:hint="eastAsia"/>
          <w:sz w:val="28"/>
          <w:szCs w:val="28"/>
        </w:rPr>
        <w:t>一</w:t>
      </w:r>
      <w:r>
        <w:rPr>
          <w:rFonts w:ascii="標楷體" w:eastAsia="標楷體" w:hAnsi="標楷體" w:hint="eastAsia"/>
          <w:sz w:val="28"/>
          <w:szCs w:val="28"/>
        </w:rPr>
        <w:t>)</w:t>
      </w:r>
      <w:r w:rsidR="00CB410D" w:rsidRPr="00510407">
        <w:rPr>
          <w:rFonts w:ascii="標楷體" w:eastAsia="標楷體" w:hAnsi="標楷體" w:hint="eastAsia"/>
          <w:sz w:val="28"/>
          <w:szCs w:val="28"/>
        </w:rPr>
        <w:t xml:space="preserve">、 </w:t>
      </w:r>
      <w:r w:rsidR="00101D06" w:rsidRPr="00510407">
        <w:rPr>
          <w:rFonts w:ascii="標楷體" w:eastAsia="標楷體" w:hAnsi="標楷體" w:hint="eastAsia"/>
          <w:sz w:val="28"/>
          <w:szCs w:val="28"/>
        </w:rPr>
        <w:t>105-1強化學校辦學體質計畫的106會計年度概算表(106年1月至7月)經費</w:t>
      </w:r>
      <w:r w:rsidR="007272E8" w:rsidRPr="00510407">
        <w:rPr>
          <w:rFonts w:ascii="標楷體" w:eastAsia="標楷體" w:hAnsi="標楷體" w:hint="eastAsia"/>
          <w:sz w:val="28"/>
          <w:szCs w:val="28"/>
        </w:rPr>
        <w:t>因校內教師無參加教育學程進修</w:t>
      </w:r>
      <w:r w:rsidR="005020B1" w:rsidRPr="00510407">
        <w:rPr>
          <w:rFonts w:ascii="標楷體" w:eastAsia="標楷體" w:hAnsi="標楷體" w:hint="eastAsia"/>
          <w:sz w:val="28"/>
          <w:szCs w:val="28"/>
        </w:rPr>
        <w:t>，</w:t>
      </w:r>
      <w:r w:rsidR="007272E8" w:rsidRPr="00510407">
        <w:rPr>
          <w:rFonts w:ascii="標楷體" w:eastAsia="標楷體" w:hAnsi="標楷體" w:hint="eastAsia"/>
          <w:sz w:val="28"/>
          <w:szCs w:val="28"/>
        </w:rPr>
        <w:t>故教師進修補助金需</w:t>
      </w:r>
      <w:r w:rsidR="00101D06" w:rsidRPr="00510407">
        <w:rPr>
          <w:rFonts w:ascii="標楷體" w:eastAsia="標楷體" w:hAnsi="標楷體" w:hint="eastAsia"/>
          <w:sz w:val="28"/>
          <w:szCs w:val="28"/>
        </w:rPr>
        <w:t>做調整。</w:t>
      </w:r>
    </w:p>
    <w:p w:rsidR="00CE33D8" w:rsidRPr="00510407" w:rsidRDefault="00CB410D" w:rsidP="00510407">
      <w:pPr>
        <w:ind w:left="560" w:hangingChars="200" w:hanging="560"/>
        <w:jc w:val="left"/>
        <w:rPr>
          <w:rFonts w:ascii="標楷體" w:eastAsia="標楷體" w:hAnsi="標楷體"/>
          <w:sz w:val="28"/>
          <w:szCs w:val="28"/>
        </w:rPr>
      </w:pPr>
      <w:r w:rsidRPr="00510407">
        <w:rPr>
          <w:rFonts w:ascii="標楷體" w:eastAsia="標楷體" w:hAnsi="標楷體" w:hint="eastAsia"/>
          <w:sz w:val="28"/>
          <w:szCs w:val="28"/>
        </w:rPr>
        <w:t xml:space="preserve">(1) </w:t>
      </w:r>
      <w:r w:rsidR="00CE33D8" w:rsidRPr="00510407">
        <w:rPr>
          <w:rFonts w:ascii="標楷體" w:eastAsia="標楷體" w:hAnsi="標楷體" w:hint="eastAsia"/>
          <w:sz w:val="28"/>
          <w:szCs w:val="28"/>
        </w:rPr>
        <w:t>設備組於2/3</w:t>
      </w:r>
      <w:r w:rsidR="00CC7FF0" w:rsidRPr="00510407">
        <w:rPr>
          <w:rFonts w:ascii="標楷體" w:eastAsia="標楷體" w:hAnsi="標楷體" w:hint="eastAsia"/>
          <w:sz w:val="28"/>
          <w:szCs w:val="28"/>
        </w:rPr>
        <w:t>寄電子郵件給國教署承辦人韋翔齡小姐詢問經費調整是否需先填寫經費調整表，但韋小姐未回覆;設備組又於2/13致電詢問，韋小姐表示因105-1經費調整</w:t>
      </w:r>
      <w:r w:rsidR="005020B1" w:rsidRPr="00510407">
        <w:rPr>
          <w:rFonts w:ascii="標楷體" w:eastAsia="標楷體" w:hAnsi="標楷體" w:hint="eastAsia"/>
          <w:sz w:val="28"/>
          <w:szCs w:val="28"/>
        </w:rPr>
        <w:t>若</w:t>
      </w:r>
      <w:r w:rsidR="00CC7FF0" w:rsidRPr="00510407">
        <w:rPr>
          <w:rFonts w:ascii="標楷體" w:eastAsia="標楷體" w:hAnsi="標楷體" w:hint="eastAsia"/>
          <w:sz w:val="28"/>
          <w:szCs w:val="28"/>
        </w:rPr>
        <w:t>未增加品項，可</w:t>
      </w:r>
      <w:r w:rsidR="007272E8" w:rsidRPr="00510407">
        <w:rPr>
          <w:rFonts w:ascii="標楷體" w:eastAsia="標楷體" w:hAnsi="標楷體" w:hint="eastAsia"/>
          <w:sz w:val="28"/>
          <w:szCs w:val="28"/>
        </w:rPr>
        <w:t>走校內程序自行調整，不需填寫國教署經費調整表。</w:t>
      </w:r>
      <w:r w:rsidR="005020B1" w:rsidRPr="00510407">
        <w:rPr>
          <w:rFonts w:ascii="標楷體" w:eastAsia="標楷體" w:hAnsi="標楷體" w:hint="eastAsia"/>
          <w:sz w:val="28"/>
          <w:szCs w:val="28"/>
        </w:rPr>
        <w:t>本校欲調整的經費項目為未增加品項，所以以管制會議中提出討論。</w:t>
      </w:r>
    </w:p>
    <w:p w:rsidR="007272E8" w:rsidRPr="00510407" w:rsidRDefault="00CB410D" w:rsidP="00510407">
      <w:pPr>
        <w:ind w:left="560" w:hangingChars="200" w:hanging="560"/>
        <w:jc w:val="left"/>
        <w:rPr>
          <w:rFonts w:ascii="標楷體" w:eastAsia="標楷體" w:hAnsi="標楷體"/>
          <w:sz w:val="28"/>
          <w:szCs w:val="28"/>
        </w:rPr>
      </w:pPr>
      <w:r w:rsidRPr="00510407">
        <w:rPr>
          <w:rFonts w:ascii="標楷體" w:eastAsia="標楷體" w:hAnsi="標楷體" w:hint="eastAsia"/>
          <w:sz w:val="28"/>
          <w:szCs w:val="28"/>
        </w:rPr>
        <w:t xml:space="preserve">(2) </w:t>
      </w:r>
      <w:r w:rsidR="007272E8" w:rsidRPr="00510407">
        <w:rPr>
          <w:rFonts w:ascii="標楷體" w:eastAsia="標楷體" w:hAnsi="標楷體" w:hint="eastAsia"/>
          <w:sz w:val="28"/>
          <w:szCs w:val="28"/>
        </w:rPr>
        <w:t>105年度高職優質化規定每學期需至少舉辦一次專業諮詢，每次需有2位專家諮詢。105-1經費只編列一位專家諮詢，故經費調整為增加1位專家諮詢費$ 2000元、專家諮詢旅費$500元以及增加雜支$2000元。</w:t>
      </w:r>
    </w:p>
    <w:p w:rsidR="007272E8" w:rsidRPr="00510407" w:rsidRDefault="00CB410D" w:rsidP="00510407">
      <w:pPr>
        <w:ind w:left="560" w:hangingChars="200" w:hanging="560"/>
        <w:jc w:val="left"/>
        <w:rPr>
          <w:rFonts w:ascii="標楷體" w:eastAsia="標楷體" w:hAnsi="標楷體"/>
          <w:sz w:val="28"/>
          <w:szCs w:val="28"/>
        </w:rPr>
      </w:pPr>
      <w:r w:rsidRPr="00510407">
        <w:rPr>
          <w:rFonts w:ascii="標楷體" w:eastAsia="標楷體" w:hAnsi="標楷體" w:hint="eastAsia"/>
          <w:sz w:val="28"/>
          <w:szCs w:val="28"/>
        </w:rPr>
        <w:t xml:space="preserve">(3) </w:t>
      </w:r>
      <w:r w:rsidR="007272E8" w:rsidRPr="00510407">
        <w:rPr>
          <w:rFonts w:ascii="標楷體" w:eastAsia="標楷體" w:hAnsi="標楷體" w:hint="eastAsia"/>
          <w:sz w:val="28"/>
          <w:szCs w:val="28"/>
        </w:rPr>
        <w:t>雜支部分已與高職優質化工作小組確認，現階段雜支已列為二級項目，故</w:t>
      </w:r>
      <w:r w:rsidR="005020B1" w:rsidRPr="00510407">
        <w:rPr>
          <w:rFonts w:ascii="標楷體" w:eastAsia="標楷體" w:hAnsi="標楷體" w:hint="eastAsia"/>
          <w:sz w:val="28"/>
          <w:szCs w:val="28"/>
        </w:rPr>
        <w:t>雜支費以不超過總經常門的10%為主。(往年雜支不超過6%是因為之前雜支列為一級項目)</w:t>
      </w:r>
    </w:p>
    <w:p w:rsidR="007272E8" w:rsidRDefault="00CB410D" w:rsidP="00E1413B">
      <w:pPr>
        <w:jc w:val="left"/>
        <w:rPr>
          <w:rFonts w:ascii="標楷體" w:eastAsia="標楷體" w:hAnsi="標楷體"/>
          <w:sz w:val="28"/>
          <w:szCs w:val="28"/>
        </w:rPr>
      </w:pPr>
      <w:r w:rsidRPr="00510407">
        <w:rPr>
          <w:rFonts w:ascii="標楷體" w:eastAsia="標楷體" w:hAnsi="標楷體" w:hint="eastAsia"/>
          <w:sz w:val="28"/>
          <w:szCs w:val="28"/>
        </w:rPr>
        <w:t xml:space="preserve">(4) </w:t>
      </w:r>
      <w:r w:rsidR="005020B1" w:rsidRPr="00510407">
        <w:rPr>
          <w:rFonts w:ascii="標楷體" w:eastAsia="標楷體" w:hAnsi="標楷體" w:hint="eastAsia"/>
          <w:sz w:val="28"/>
          <w:szCs w:val="28"/>
        </w:rPr>
        <w:t>105-1經費調整後如下:</w:t>
      </w:r>
    </w:p>
    <w:p w:rsidR="00510407" w:rsidRDefault="00510407" w:rsidP="00E1413B">
      <w:pPr>
        <w:jc w:val="left"/>
        <w:rPr>
          <w:rFonts w:ascii="標楷體" w:eastAsia="標楷體" w:hAnsi="標楷體"/>
          <w:sz w:val="28"/>
          <w:szCs w:val="28"/>
        </w:rPr>
      </w:pPr>
    </w:p>
    <w:p w:rsidR="00510407" w:rsidRDefault="00510407" w:rsidP="00E1413B">
      <w:pPr>
        <w:jc w:val="left"/>
        <w:rPr>
          <w:rFonts w:ascii="標楷體" w:eastAsia="標楷體" w:hAnsi="標楷體"/>
          <w:sz w:val="28"/>
          <w:szCs w:val="28"/>
        </w:rPr>
      </w:pPr>
    </w:p>
    <w:p w:rsidR="00510407" w:rsidRDefault="00510407" w:rsidP="00E1413B">
      <w:pPr>
        <w:jc w:val="left"/>
        <w:rPr>
          <w:rFonts w:ascii="標楷體" w:eastAsia="標楷體" w:hAnsi="標楷體"/>
          <w:sz w:val="28"/>
          <w:szCs w:val="28"/>
        </w:rPr>
      </w:pPr>
    </w:p>
    <w:p w:rsidR="00510407" w:rsidRDefault="00510407" w:rsidP="00E1413B">
      <w:pPr>
        <w:jc w:val="left"/>
        <w:rPr>
          <w:rFonts w:ascii="標楷體" w:eastAsia="標楷體" w:hAnsi="標楷體"/>
          <w:sz w:val="28"/>
          <w:szCs w:val="28"/>
        </w:rPr>
      </w:pPr>
    </w:p>
    <w:p w:rsidR="00510407" w:rsidRPr="00510407" w:rsidRDefault="00510407" w:rsidP="00E1413B">
      <w:pPr>
        <w:jc w:val="left"/>
        <w:rPr>
          <w:rFonts w:ascii="標楷體" w:eastAsia="標楷體" w:hAnsi="標楷體"/>
          <w:sz w:val="28"/>
          <w:szCs w:val="28"/>
        </w:rPr>
      </w:pPr>
    </w:p>
    <w:p w:rsidR="005020B1" w:rsidRPr="004D2C6A" w:rsidRDefault="005020B1" w:rsidP="005020B1">
      <w:pPr>
        <w:widowControl/>
        <w:jc w:val="center"/>
        <w:rPr>
          <w:rFonts w:ascii="Times New Roman" w:eastAsia="標楷體" w:hAnsi="Times New Roman"/>
          <w:b/>
          <w:sz w:val="28"/>
          <w:szCs w:val="28"/>
        </w:rPr>
      </w:pPr>
      <w:r w:rsidRPr="004D2C6A">
        <w:rPr>
          <w:rFonts w:ascii="Times New Roman" w:eastAsia="標楷體" w:hAnsi="Times New Roman" w:hint="eastAsia"/>
          <w:b/>
          <w:sz w:val="28"/>
          <w:szCs w:val="28"/>
        </w:rPr>
        <w:lastRenderedPageBreak/>
        <w:t>105-1</w:t>
      </w:r>
      <w:r w:rsidRPr="004D2C6A">
        <w:rPr>
          <w:rFonts w:ascii="Times New Roman" w:eastAsia="標楷體" w:hAnsi="Times New Roman" w:hint="eastAsia"/>
          <w:b/>
          <w:sz w:val="28"/>
          <w:szCs w:val="28"/>
        </w:rPr>
        <w:t>強化學校辦學體質計畫</w:t>
      </w:r>
    </w:p>
    <w:p w:rsidR="005020B1" w:rsidRPr="004D2C6A" w:rsidRDefault="005020B1" w:rsidP="005020B1">
      <w:pPr>
        <w:widowControl/>
        <w:snapToGrid w:val="0"/>
        <w:ind w:left="238"/>
        <w:jc w:val="center"/>
        <w:rPr>
          <w:rFonts w:ascii="Times New Roman" w:eastAsia="標楷體" w:hAnsi="Times New Roman"/>
          <w:b/>
          <w:kern w:val="0"/>
          <w:sz w:val="28"/>
          <w:szCs w:val="28"/>
        </w:rPr>
      </w:pPr>
      <w:r w:rsidRPr="004D2C6A">
        <w:rPr>
          <w:rFonts w:ascii="Times New Roman" w:eastAsia="標楷體" w:hAnsi="Times New Roman"/>
          <w:b/>
          <w:sz w:val="28"/>
          <w:szCs w:val="28"/>
        </w:rPr>
        <w:t>106</w:t>
      </w:r>
      <w:r w:rsidRPr="004D2C6A">
        <w:rPr>
          <w:rFonts w:ascii="Times New Roman" w:eastAsia="標楷體" w:hAnsi="Times New Roman"/>
          <w:b/>
          <w:sz w:val="28"/>
          <w:szCs w:val="28"/>
        </w:rPr>
        <w:t>會計年度概算表</w:t>
      </w:r>
      <w:r w:rsidRPr="004D2C6A">
        <w:rPr>
          <w:rFonts w:ascii="Times New Roman" w:eastAsia="標楷體" w:hAnsi="Times New Roman"/>
          <w:b/>
          <w:sz w:val="28"/>
          <w:szCs w:val="28"/>
        </w:rPr>
        <w:t xml:space="preserve"> (106</w:t>
      </w:r>
      <w:r w:rsidRPr="004D2C6A">
        <w:rPr>
          <w:rFonts w:ascii="Times New Roman" w:eastAsia="標楷體" w:hAnsi="Times New Roman"/>
          <w:b/>
          <w:sz w:val="28"/>
          <w:szCs w:val="28"/>
        </w:rPr>
        <w:t>年</w:t>
      </w:r>
      <w:r w:rsidRPr="004D2C6A">
        <w:rPr>
          <w:rFonts w:ascii="Times New Roman" w:eastAsia="標楷體" w:hAnsi="Times New Roman"/>
          <w:b/>
          <w:sz w:val="28"/>
          <w:szCs w:val="28"/>
        </w:rPr>
        <w:t>1</w:t>
      </w:r>
      <w:r w:rsidRPr="004D2C6A">
        <w:rPr>
          <w:rFonts w:ascii="Times New Roman" w:eastAsia="標楷體" w:hAnsi="Times New Roman"/>
          <w:b/>
          <w:sz w:val="28"/>
          <w:szCs w:val="28"/>
        </w:rPr>
        <w:t>月至</w:t>
      </w:r>
      <w:r w:rsidRPr="004D2C6A">
        <w:rPr>
          <w:rFonts w:ascii="Times New Roman" w:eastAsia="標楷體" w:hAnsi="Times New Roman"/>
          <w:b/>
          <w:sz w:val="28"/>
          <w:szCs w:val="28"/>
        </w:rPr>
        <w:t>7</w:t>
      </w:r>
      <w:r w:rsidRPr="004D2C6A">
        <w:rPr>
          <w:rFonts w:ascii="Times New Roman" w:eastAsia="標楷體" w:hAnsi="Times New Roman"/>
          <w:b/>
          <w:sz w:val="28"/>
          <w:szCs w:val="28"/>
        </w:rPr>
        <w:t>月</w:t>
      </w:r>
      <w:r w:rsidRPr="004D2C6A">
        <w:rPr>
          <w:rFonts w:ascii="Times New Roman" w:eastAsia="標楷體" w:hAnsi="Times New Roman"/>
          <w:b/>
          <w:sz w:val="28"/>
          <w:szCs w:val="28"/>
        </w:rPr>
        <w:t>)</w:t>
      </w:r>
    </w:p>
    <w:p w:rsidR="005020B1" w:rsidRPr="004D2C6A" w:rsidRDefault="005020B1" w:rsidP="005020B1">
      <w:pPr>
        <w:snapToGrid w:val="0"/>
        <w:ind w:right="140"/>
        <w:jc w:val="right"/>
        <w:rPr>
          <w:rFonts w:ascii="Times New Roman" w:eastAsia="標楷體" w:hAnsi="Times New Roman"/>
        </w:rPr>
      </w:pPr>
      <w:r w:rsidRPr="004D2C6A">
        <w:rPr>
          <w:rFonts w:ascii="Times New Roman" w:eastAsia="標楷體" w:hAnsi="Times New Roman"/>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11"/>
        <w:gridCol w:w="16"/>
        <w:gridCol w:w="1553"/>
        <w:gridCol w:w="703"/>
        <w:gridCol w:w="816"/>
        <w:gridCol w:w="1296"/>
        <w:gridCol w:w="1314"/>
        <w:gridCol w:w="3097"/>
      </w:tblGrid>
      <w:tr w:rsidR="005020B1" w:rsidRPr="004D2C6A" w:rsidTr="00F00DDA">
        <w:trPr>
          <w:trHeight w:val="435"/>
          <w:jc w:val="center"/>
        </w:trPr>
        <w:tc>
          <w:tcPr>
            <w:tcW w:w="2224" w:type="dxa"/>
            <w:gridSpan w:val="3"/>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名稱</w:t>
            </w: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單位</w:t>
            </w: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數量</w:t>
            </w: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單價</w:t>
            </w: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總價</w:t>
            </w:r>
          </w:p>
        </w:tc>
        <w:tc>
          <w:tcPr>
            <w:tcW w:w="3151"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說明</w:t>
            </w:r>
            <w:r w:rsidRPr="004D2C6A">
              <w:rPr>
                <w:rFonts w:ascii="Times New Roman" w:eastAsia="標楷體" w:hAnsi="Times New Roman"/>
                <w:kern w:val="0"/>
              </w:rPr>
              <w:t>(</w:t>
            </w:r>
            <w:r w:rsidRPr="004D2C6A">
              <w:rPr>
                <w:rFonts w:ascii="Times New Roman" w:eastAsia="標楷體" w:hAnsi="Times New Roman"/>
              </w:rPr>
              <w:t>請說明內容用途</w:t>
            </w:r>
            <w:r w:rsidRPr="004D2C6A">
              <w:rPr>
                <w:rFonts w:ascii="Times New Roman" w:eastAsia="標楷體" w:hAnsi="Times New Roman"/>
                <w:kern w:val="0"/>
              </w:rPr>
              <w:t>)</w:t>
            </w:r>
          </w:p>
        </w:tc>
      </w:tr>
      <w:tr w:rsidR="005020B1" w:rsidRPr="004D2C6A" w:rsidTr="00F00DDA">
        <w:trPr>
          <w:trHeight w:val="435"/>
          <w:jc w:val="center"/>
        </w:trPr>
        <w:tc>
          <w:tcPr>
            <w:tcW w:w="9406" w:type="dxa"/>
            <w:gridSpan w:val="8"/>
            <w:tcMar>
              <w:top w:w="0" w:type="dxa"/>
              <w:left w:w="28" w:type="dxa"/>
              <w:bottom w:w="0" w:type="dxa"/>
              <w:right w:w="28" w:type="dxa"/>
            </w:tcMar>
            <w:vAlign w:val="center"/>
          </w:tcPr>
          <w:p w:rsidR="005020B1" w:rsidRPr="004D2C6A" w:rsidRDefault="005020B1" w:rsidP="00F00DDA">
            <w:pPr>
              <w:widowControl/>
              <w:rPr>
                <w:rFonts w:ascii="Times New Roman" w:eastAsia="標楷體" w:hAnsi="Times New Roman"/>
                <w:b/>
                <w:kern w:val="0"/>
              </w:rPr>
            </w:pPr>
            <w:r w:rsidRPr="004D2C6A">
              <w:rPr>
                <w:rFonts w:ascii="Times New Roman" w:eastAsia="標楷體" w:hAnsi="Times New Roman"/>
                <w:b/>
                <w:kern w:val="0"/>
              </w:rPr>
              <w:t>(</w:t>
            </w:r>
            <w:r w:rsidRPr="004D2C6A">
              <w:rPr>
                <w:rFonts w:ascii="Times New Roman" w:eastAsia="標楷體" w:hAnsi="Times New Roman"/>
                <w:b/>
                <w:kern w:val="0"/>
              </w:rPr>
              <w:t>一</w:t>
            </w:r>
            <w:r w:rsidRPr="004D2C6A">
              <w:rPr>
                <w:rFonts w:ascii="Times New Roman" w:eastAsia="標楷體" w:hAnsi="Times New Roman"/>
                <w:b/>
                <w:kern w:val="0"/>
              </w:rPr>
              <w:t>)</w:t>
            </w:r>
            <w:r w:rsidRPr="004D2C6A">
              <w:rPr>
                <w:rFonts w:ascii="Times New Roman" w:eastAsia="標楷體" w:hAnsi="Times New Roman"/>
                <w:b/>
                <w:kern w:val="0"/>
              </w:rPr>
              <w:t>經常門</w:t>
            </w:r>
          </w:p>
        </w:tc>
      </w:tr>
      <w:tr w:rsidR="005020B1" w:rsidRPr="004D2C6A" w:rsidTr="00F00DDA">
        <w:trPr>
          <w:cantSplit/>
          <w:trHeight w:val="435"/>
          <w:jc w:val="center"/>
        </w:trPr>
        <w:tc>
          <w:tcPr>
            <w:tcW w:w="620" w:type="dxa"/>
            <w:vMerge w:val="restart"/>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業</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務</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費</w:t>
            </w:r>
          </w:p>
        </w:tc>
        <w:tc>
          <w:tcPr>
            <w:tcW w:w="1604" w:type="dxa"/>
            <w:gridSpan w:val="2"/>
            <w:tcBorders>
              <w:bottom w:val="single" w:sz="18" w:space="0" w:color="F79646" w:themeColor="accent6"/>
            </w:tcBorders>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Times New Roman" w:hint="eastAsia"/>
                <w:kern w:val="0"/>
                <w:szCs w:val="24"/>
              </w:rPr>
              <w:t>鐘點費</w:t>
            </w:r>
          </w:p>
        </w:tc>
        <w:tc>
          <w:tcPr>
            <w:tcW w:w="714" w:type="dxa"/>
            <w:tcBorders>
              <w:bottom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時</w:t>
            </w:r>
          </w:p>
        </w:tc>
        <w:tc>
          <w:tcPr>
            <w:tcW w:w="826" w:type="dxa"/>
            <w:tcBorders>
              <w:bottom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w:t>
            </w:r>
          </w:p>
        </w:tc>
        <w:tc>
          <w:tcPr>
            <w:tcW w:w="1176" w:type="dxa"/>
            <w:tcBorders>
              <w:bottom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1.6</w:t>
            </w:r>
          </w:p>
        </w:tc>
        <w:tc>
          <w:tcPr>
            <w:tcW w:w="1315" w:type="dxa"/>
            <w:tcBorders>
              <w:bottom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3.2</w:t>
            </w:r>
          </w:p>
        </w:tc>
        <w:tc>
          <w:tcPr>
            <w:tcW w:w="3151" w:type="dxa"/>
            <w:tcBorders>
              <w:bottom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Times New Roman" w:hint="eastAsia"/>
                <w:kern w:val="0"/>
                <w:szCs w:val="24"/>
              </w:rPr>
              <w:t>105-1-2</w:t>
            </w:r>
            <w:r w:rsidRPr="004D2C6A">
              <w:rPr>
                <w:rFonts w:ascii="Times New Roman" w:eastAsia="標楷體" w:hAnsi="Times New Roman" w:hint="eastAsia"/>
                <w:kern w:val="0"/>
                <w:szCs w:val="24"/>
              </w:rPr>
              <w:t>邀請專家學者蒞校演講</w:t>
            </w:r>
          </w:p>
        </w:tc>
      </w:tr>
      <w:tr w:rsidR="005020B1" w:rsidRPr="004D2C6A" w:rsidTr="00F00DDA">
        <w:trPr>
          <w:cantSplit/>
          <w:trHeight w:val="435"/>
          <w:jc w:val="center"/>
        </w:trPr>
        <w:tc>
          <w:tcPr>
            <w:tcW w:w="620" w:type="dxa"/>
            <w:vMerge/>
            <w:tcBorders>
              <w:right w:val="single" w:sz="18" w:space="0" w:color="F79646" w:themeColor="accent6"/>
            </w:tcBorders>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標楷體"/>
                <w:szCs w:val="24"/>
              </w:rPr>
              <w:t>諮詢費</w:t>
            </w:r>
          </w:p>
        </w:tc>
        <w:tc>
          <w:tcPr>
            <w:tcW w:w="714"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場次</w:t>
            </w:r>
          </w:p>
        </w:tc>
        <w:tc>
          <w:tcPr>
            <w:tcW w:w="826"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w:t>
            </w:r>
            <w:r w:rsidRPr="009428B2">
              <w:rPr>
                <w:rFonts w:ascii="Times New Roman" w:eastAsia="標楷體" w:hAnsi="Times New Roman" w:hint="eastAsia"/>
                <w:b/>
                <w:color w:val="FF0000"/>
                <w:kern w:val="0"/>
                <w:szCs w:val="24"/>
              </w:rPr>
              <w:t>(2)</w:t>
            </w:r>
          </w:p>
        </w:tc>
        <w:tc>
          <w:tcPr>
            <w:tcW w:w="1176"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w:t>
            </w:r>
          </w:p>
        </w:tc>
        <w:tc>
          <w:tcPr>
            <w:tcW w:w="131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w:t>
            </w:r>
            <w:r w:rsidRPr="009428B2">
              <w:rPr>
                <w:rFonts w:ascii="Times New Roman" w:eastAsia="標楷體" w:hAnsi="Times New Roman" w:hint="eastAsia"/>
                <w:b/>
                <w:color w:val="FF0000"/>
                <w:kern w:val="0"/>
                <w:szCs w:val="24"/>
              </w:rPr>
              <w:t xml:space="preserve"> (4)</w:t>
            </w:r>
          </w:p>
        </w:tc>
        <w:tc>
          <w:tcPr>
            <w:tcW w:w="3151"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標楷體" w:hint="eastAsia"/>
                <w:szCs w:val="24"/>
              </w:rPr>
              <w:t>105-1-2</w:t>
            </w:r>
            <w:r w:rsidRPr="004D2C6A">
              <w:rPr>
                <w:rFonts w:ascii="Times New Roman" w:eastAsia="標楷體" w:hAnsi="標楷體"/>
                <w:szCs w:val="24"/>
              </w:rPr>
              <w:t>專家輔導諮詢費</w:t>
            </w:r>
          </w:p>
        </w:tc>
      </w:tr>
      <w:tr w:rsidR="005020B1" w:rsidRPr="004D2C6A" w:rsidTr="00F00DDA">
        <w:trPr>
          <w:cantSplit/>
          <w:trHeight w:val="435"/>
          <w:jc w:val="center"/>
        </w:trPr>
        <w:tc>
          <w:tcPr>
            <w:tcW w:w="620" w:type="dxa"/>
            <w:vMerge/>
            <w:tcBorders>
              <w:right w:val="single" w:sz="18" w:space="0" w:color="F79646" w:themeColor="accent6"/>
            </w:tcBorders>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標楷體" w:hint="eastAsia"/>
                <w:szCs w:val="24"/>
              </w:rPr>
              <w:t>國內旅費</w:t>
            </w:r>
          </w:p>
        </w:tc>
        <w:tc>
          <w:tcPr>
            <w:tcW w:w="714"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場次</w:t>
            </w:r>
          </w:p>
        </w:tc>
        <w:tc>
          <w:tcPr>
            <w:tcW w:w="826"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w:t>
            </w:r>
            <w:r>
              <w:rPr>
                <w:rFonts w:ascii="Times New Roman" w:eastAsia="標楷體" w:hAnsi="Times New Roman" w:hint="eastAsia"/>
                <w:kern w:val="0"/>
                <w:szCs w:val="24"/>
              </w:rPr>
              <w:t xml:space="preserve"> </w:t>
            </w:r>
            <w:r w:rsidRPr="009428B2">
              <w:rPr>
                <w:rFonts w:ascii="Times New Roman" w:eastAsia="標楷體" w:hAnsi="Times New Roman" w:hint="eastAsia"/>
                <w:b/>
                <w:color w:val="FF0000"/>
                <w:kern w:val="0"/>
                <w:szCs w:val="24"/>
              </w:rPr>
              <w:t>(3)</w:t>
            </w:r>
          </w:p>
        </w:tc>
        <w:tc>
          <w:tcPr>
            <w:tcW w:w="1176"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0.5</w:t>
            </w:r>
          </w:p>
        </w:tc>
        <w:tc>
          <w:tcPr>
            <w:tcW w:w="131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w:t>
            </w:r>
            <w:r w:rsidRPr="009428B2">
              <w:rPr>
                <w:rFonts w:ascii="Times New Roman" w:eastAsia="標楷體" w:hAnsi="Times New Roman" w:hint="eastAsia"/>
                <w:b/>
                <w:color w:val="FF0000"/>
                <w:kern w:val="0"/>
                <w:szCs w:val="24"/>
              </w:rPr>
              <w:t>(1.5)</w:t>
            </w:r>
          </w:p>
        </w:tc>
        <w:tc>
          <w:tcPr>
            <w:tcW w:w="3151"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標楷體"/>
                <w:szCs w:val="24"/>
              </w:rPr>
            </w:pPr>
            <w:r w:rsidRPr="004D2C6A">
              <w:rPr>
                <w:rFonts w:ascii="Times New Roman" w:eastAsia="標楷體" w:hAnsi="Times New Roman" w:hint="eastAsia"/>
                <w:kern w:val="0"/>
                <w:szCs w:val="24"/>
              </w:rPr>
              <w:t>105-1-2</w:t>
            </w:r>
            <w:r w:rsidRPr="004D2C6A">
              <w:rPr>
                <w:rFonts w:ascii="Times New Roman" w:eastAsia="標楷體" w:hAnsi="Times New Roman" w:hint="eastAsia"/>
                <w:kern w:val="0"/>
                <w:szCs w:val="24"/>
              </w:rPr>
              <w:t>專家學者交通費</w:t>
            </w:r>
          </w:p>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標楷體" w:hint="eastAsia"/>
                <w:szCs w:val="24"/>
              </w:rPr>
              <w:t>105-1-2</w:t>
            </w:r>
            <w:r w:rsidRPr="004D2C6A">
              <w:rPr>
                <w:rFonts w:ascii="Times New Roman" w:eastAsia="標楷體" w:hAnsi="標楷體"/>
                <w:szCs w:val="24"/>
              </w:rPr>
              <w:t>專家輔導</w:t>
            </w:r>
            <w:r w:rsidRPr="004D2C6A">
              <w:rPr>
                <w:rFonts w:ascii="Times New Roman" w:eastAsia="標楷體" w:hAnsi="標楷體" w:hint="eastAsia"/>
                <w:szCs w:val="24"/>
              </w:rPr>
              <w:t>諮詢交通</w:t>
            </w:r>
            <w:r w:rsidRPr="004D2C6A">
              <w:rPr>
                <w:rFonts w:ascii="Times New Roman" w:eastAsia="標楷體" w:hAnsi="標楷體"/>
                <w:szCs w:val="24"/>
              </w:rPr>
              <w:t>費</w:t>
            </w: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tcBorders>
              <w:top w:val="single" w:sz="18" w:space="0" w:color="F79646" w:themeColor="accent6"/>
            </w:tcBorders>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Times New Roman" w:hint="eastAsia"/>
                <w:szCs w:val="24"/>
              </w:rPr>
              <w:t>租車費</w:t>
            </w:r>
          </w:p>
        </w:tc>
        <w:tc>
          <w:tcPr>
            <w:tcW w:w="714" w:type="dxa"/>
            <w:tcBorders>
              <w:top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輛</w:t>
            </w:r>
          </w:p>
        </w:tc>
        <w:tc>
          <w:tcPr>
            <w:tcW w:w="826" w:type="dxa"/>
            <w:tcBorders>
              <w:top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w:t>
            </w:r>
          </w:p>
        </w:tc>
        <w:tc>
          <w:tcPr>
            <w:tcW w:w="1176" w:type="dxa"/>
            <w:tcBorders>
              <w:top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10</w:t>
            </w:r>
          </w:p>
        </w:tc>
        <w:tc>
          <w:tcPr>
            <w:tcW w:w="1315" w:type="dxa"/>
            <w:tcBorders>
              <w:top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10</w:t>
            </w:r>
          </w:p>
        </w:tc>
        <w:tc>
          <w:tcPr>
            <w:tcW w:w="3151" w:type="dxa"/>
            <w:tcBorders>
              <w:top w:val="single" w:sz="18" w:space="0" w:color="F79646" w:themeColor="accent6"/>
            </w:tcBorders>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Times New Roman" w:hint="eastAsia"/>
                <w:szCs w:val="24"/>
              </w:rPr>
              <w:t>105-1-2</w:t>
            </w:r>
            <w:r w:rsidRPr="004D2C6A">
              <w:rPr>
                <w:rFonts w:ascii="Times New Roman" w:eastAsia="標楷體" w:hAnsi="Times New Roman" w:hint="eastAsia"/>
                <w:szCs w:val="24"/>
              </w:rPr>
              <w:t>辦理高職優質化學校校際經驗交流</w:t>
            </w: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Times New Roman" w:hint="eastAsia"/>
                <w:kern w:val="0"/>
                <w:szCs w:val="24"/>
              </w:rPr>
              <w:t>膳宿費</w:t>
            </w: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人次</w:t>
            </w: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15</w:t>
            </w: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0.08</w:t>
            </w: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1.2</w:t>
            </w: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Times New Roman" w:hint="eastAsia"/>
                <w:kern w:val="0"/>
                <w:szCs w:val="24"/>
              </w:rPr>
              <w:t>105-1-2</w:t>
            </w:r>
            <w:r w:rsidRPr="004D2C6A">
              <w:rPr>
                <w:rFonts w:ascii="Times New Roman" w:eastAsia="標楷體" w:hAnsi="Times New Roman" w:hint="eastAsia"/>
                <w:kern w:val="0"/>
                <w:szCs w:val="24"/>
              </w:rPr>
              <w:t>辦理校際經驗交流誤餐費</w:t>
            </w: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vAlign w:val="center"/>
          </w:tcPr>
          <w:p w:rsidR="005020B1" w:rsidRPr="004D2C6A" w:rsidRDefault="005020B1" w:rsidP="00F00DDA">
            <w:pPr>
              <w:widowControl/>
              <w:rPr>
                <w:rFonts w:ascii="Times New Roman" w:eastAsia="標楷體" w:hAnsi="Times New Roman"/>
                <w:kern w:val="0"/>
                <w:szCs w:val="24"/>
              </w:rPr>
            </w:pPr>
            <w:r w:rsidRPr="004D2C6A">
              <w:rPr>
                <w:rFonts w:ascii="Times New Roman" w:eastAsia="標楷體" w:hAnsi="Times New Roman" w:hint="eastAsia"/>
                <w:kern w:val="0"/>
                <w:szCs w:val="24"/>
              </w:rPr>
              <w:t>雜支</w:t>
            </w: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式</w:t>
            </w: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1</w:t>
            </w: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2.588</w:t>
            </w:r>
            <w:r w:rsidRPr="009428B2">
              <w:rPr>
                <w:rFonts w:ascii="Times New Roman" w:eastAsia="標楷體" w:hAnsi="Times New Roman" w:hint="eastAsia"/>
                <w:b/>
                <w:color w:val="FF0000"/>
                <w:kern w:val="0"/>
                <w:szCs w:val="24"/>
              </w:rPr>
              <w:t>(2.</w:t>
            </w:r>
            <w:r>
              <w:rPr>
                <w:rFonts w:ascii="Times New Roman" w:eastAsia="標楷體" w:hAnsi="Times New Roman" w:hint="eastAsia"/>
                <w:b/>
                <w:color w:val="FF0000"/>
                <w:kern w:val="0"/>
                <w:szCs w:val="24"/>
              </w:rPr>
              <w:t>5</w:t>
            </w:r>
            <w:r w:rsidRPr="009428B2">
              <w:rPr>
                <w:rFonts w:ascii="Times New Roman" w:eastAsia="標楷體" w:hAnsi="Times New Roman" w:hint="eastAsia"/>
                <w:b/>
                <w:color w:val="FF0000"/>
                <w:kern w:val="0"/>
                <w:szCs w:val="24"/>
              </w:rPr>
              <w:t>00)</w:t>
            </w: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szCs w:val="24"/>
              </w:rPr>
            </w:pPr>
            <w:r w:rsidRPr="004D2C6A">
              <w:rPr>
                <w:rFonts w:ascii="Times New Roman" w:eastAsia="標楷體" w:hAnsi="Times New Roman" w:hint="eastAsia"/>
                <w:kern w:val="0"/>
                <w:szCs w:val="24"/>
              </w:rPr>
              <w:t>2.588</w:t>
            </w:r>
            <w:r w:rsidRPr="009428B2">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5.088</w:t>
            </w:r>
            <w:r w:rsidRPr="009428B2">
              <w:rPr>
                <w:rFonts w:ascii="Times New Roman" w:eastAsia="標楷體" w:hAnsi="Times New Roman" w:hint="eastAsia"/>
                <w:b/>
                <w:color w:val="FF0000"/>
                <w:kern w:val="0"/>
                <w:szCs w:val="24"/>
              </w:rPr>
              <w:t>)</w:t>
            </w: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szCs w:val="24"/>
              </w:rPr>
            </w:pPr>
            <w:r w:rsidRPr="004D2C6A">
              <w:rPr>
                <w:rFonts w:ascii="Times New Roman" w:eastAsia="標楷體" w:hAnsi="Times New Roman" w:hint="eastAsia"/>
                <w:kern w:val="0"/>
                <w:szCs w:val="24"/>
              </w:rPr>
              <w:t>105-1-1</w:t>
            </w:r>
            <w:r w:rsidRPr="004D2C6A">
              <w:rPr>
                <w:rFonts w:ascii="Times New Roman" w:eastAsia="標楷體" w:hAnsi="Times New Roman" w:hint="eastAsia"/>
                <w:kern w:val="0"/>
                <w:szCs w:val="24"/>
              </w:rPr>
              <w:t>、</w:t>
            </w:r>
            <w:r w:rsidRPr="004D2C6A">
              <w:rPr>
                <w:rFonts w:ascii="Times New Roman" w:eastAsia="標楷體" w:hAnsi="Times New Roman" w:hint="eastAsia"/>
                <w:kern w:val="0"/>
                <w:szCs w:val="24"/>
              </w:rPr>
              <w:t>105-1-2(</w:t>
            </w:r>
            <w:r w:rsidRPr="004D2C6A">
              <w:rPr>
                <w:rFonts w:ascii="Times New Roman" w:eastAsia="標楷體" w:hAnsi="Times New Roman" w:hint="eastAsia"/>
                <w:kern w:val="0"/>
                <w:szCs w:val="24"/>
              </w:rPr>
              <w:t>含碳粉、油墨、印刷、文具用品、資訊耗材、郵資等</w:t>
            </w:r>
            <w:r w:rsidRPr="004D2C6A">
              <w:rPr>
                <w:rFonts w:ascii="Times New Roman" w:eastAsia="標楷體" w:hAnsi="Times New Roman" w:hint="eastAsia"/>
                <w:kern w:val="0"/>
                <w:szCs w:val="24"/>
              </w:rPr>
              <w:t>)</w:t>
            </w: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4320" w:type="dxa"/>
            <w:gridSpan w:val="5"/>
            <w:tcBorders>
              <w:bottom w:val="single" w:sz="6" w:space="0" w:color="auto"/>
            </w:tcBorders>
            <w:vAlign w:val="center"/>
          </w:tcPr>
          <w:p w:rsidR="005020B1" w:rsidRPr="004D2C6A" w:rsidRDefault="005020B1" w:rsidP="00F00DDA">
            <w:pPr>
              <w:snapToGrid w:val="0"/>
              <w:spacing w:line="240" w:lineRule="exact"/>
              <w:jc w:val="center"/>
              <w:rPr>
                <w:rFonts w:ascii="Times New Roman" w:eastAsia="標楷體" w:hAnsi="Times New Roman"/>
                <w:b/>
                <w:shd w:val="pct15" w:color="auto" w:fill="FFFFFF"/>
              </w:rPr>
            </w:pPr>
            <w:r w:rsidRPr="004D2C6A">
              <w:rPr>
                <w:rFonts w:ascii="Times New Roman" w:eastAsia="標楷體" w:hAnsi="Times New Roman"/>
                <w:b/>
              </w:rPr>
              <w:t>小計</w:t>
            </w:r>
          </w:p>
        </w:tc>
        <w:tc>
          <w:tcPr>
            <w:tcW w:w="1315" w:type="dxa"/>
            <w:tcBorders>
              <w:bottom w:val="single" w:sz="6" w:space="0" w:color="auto"/>
            </w:tcBorders>
            <w:tcMar>
              <w:top w:w="0" w:type="dxa"/>
              <w:left w:w="28" w:type="dxa"/>
              <w:bottom w:w="0" w:type="dxa"/>
              <w:right w:w="28" w:type="dxa"/>
            </w:tcMar>
            <w:vAlign w:val="center"/>
          </w:tcPr>
          <w:p w:rsidR="005020B1"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19.988</w:t>
            </w:r>
          </w:p>
          <w:p w:rsidR="005020B1" w:rsidRPr="009428B2" w:rsidRDefault="005020B1" w:rsidP="00F00DDA">
            <w:pPr>
              <w:widowControl/>
              <w:jc w:val="center"/>
              <w:rPr>
                <w:rFonts w:ascii="Times New Roman" w:eastAsia="標楷體" w:hAnsi="Times New Roman"/>
                <w:b/>
                <w:color w:val="FF0000"/>
                <w:kern w:val="0"/>
              </w:rPr>
            </w:pPr>
            <w:r w:rsidRPr="009428B2">
              <w:rPr>
                <w:rFonts w:ascii="Times New Roman" w:eastAsia="標楷體" w:hAnsi="Times New Roman" w:hint="eastAsia"/>
                <w:b/>
                <w:color w:val="FF0000"/>
                <w:kern w:val="0"/>
              </w:rPr>
              <w:t>(24.988)</w:t>
            </w:r>
          </w:p>
        </w:tc>
        <w:tc>
          <w:tcPr>
            <w:tcW w:w="3151" w:type="dxa"/>
            <w:tcBorders>
              <w:bottom w:val="single" w:sz="6" w:space="0" w:color="auto"/>
            </w:tcBorders>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cantSplit/>
          <w:trHeight w:val="435"/>
          <w:jc w:val="center"/>
        </w:trPr>
        <w:tc>
          <w:tcPr>
            <w:tcW w:w="620" w:type="dxa"/>
            <w:vMerge w:val="restart"/>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獎</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補</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助</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費</w:t>
            </w:r>
          </w:p>
        </w:tc>
        <w:tc>
          <w:tcPr>
            <w:tcW w:w="1604" w:type="dxa"/>
            <w:gridSpan w:val="2"/>
            <w:tcBorders>
              <w:top w:val="single" w:sz="6" w:space="0" w:color="auto"/>
              <w:bottom w:val="single" w:sz="6" w:space="0" w:color="auto"/>
            </w:tcBorders>
            <w:shd w:val="clear" w:color="auto" w:fill="92D050"/>
            <w:vAlign w:val="center"/>
          </w:tcPr>
          <w:p w:rsidR="005020B1" w:rsidRPr="004D2C6A" w:rsidRDefault="005020B1" w:rsidP="00F00DDA">
            <w:pPr>
              <w:widowControl/>
              <w:rPr>
                <w:rFonts w:ascii="Times New Roman" w:eastAsia="標楷體" w:hAnsi="Times New Roman"/>
              </w:rPr>
            </w:pPr>
            <w:r w:rsidRPr="004D2C6A">
              <w:rPr>
                <w:rFonts w:ascii="Times New Roman" w:eastAsia="標楷體" w:hAnsi="Times New Roman" w:hint="eastAsia"/>
              </w:rPr>
              <w:t>教師進修補助金</w:t>
            </w:r>
          </w:p>
        </w:tc>
        <w:tc>
          <w:tcPr>
            <w:tcW w:w="714" w:type="dxa"/>
            <w:tcBorders>
              <w:top w:val="single" w:sz="6" w:space="0" w:color="auto"/>
              <w:bottom w:val="single" w:sz="6" w:space="0" w:color="auto"/>
            </w:tcBorders>
            <w:shd w:val="clear" w:color="auto" w:fill="92D050"/>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shd w:val="pct15" w:color="auto" w:fill="FFFFFF"/>
              </w:rPr>
            </w:pPr>
            <w:r w:rsidRPr="004D2C6A">
              <w:rPr>
                <w:rFonts w:ascii="Times New Roman" w:eastAsia="標楷體" w:hAnsi="Times New Roman" w:hint="eastAsia"/>
                <w:shd w:val="pct15" w:color="auto" w:fill="FFFFFF"/>
              </w:rPr>
              <w:t>人</w:t>
            </w:r>
          </w:p>
        </w:tc>
        <w:tc>
          <w:tcPr>
            <w:tcW w:w="826" w:type="dxa"/>
            <w:tcBorders>
              <w:top w:val="single" w:sz="6" w:space="0" w:color="auto"/>
              <w:bottom w:val="single" w:sz="6" w:space="0" w:color="auto"/>
            </w:tcBorders>
            <w:shd w:val="clear" w:color="auto" w:fill="92D050"/>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shd w:val="pct15" w:color="auto" w:fill="FFFFFF"/>
              </w:rPr>
            </w:pPr>
            <w:r w:rsidRPr="004D2C6A">
              <w:rPr>
                <w:rFonts w:ascii="Times New Roman" w:eastAsia="標楷體" w:hAnsi="Times New Roman" w:hint="eastAsia"/>
                <w:shd w:val="pct15" w:color="auto" w:fill="FFFFFF"/>
              </w:rPr>
              <w:t>2</w:t>
            </w:r>
          </w:p>
        </w:tc>
        <w:tc>
          <w:tcPr>
            <w:tcW w:w="1176" w:type="dxa"/>
            <w:tcBorders>
              <w:top w:val="single" w:sz="6" w:space="0" w:color="auto"/>
              <w:bottom w:val="single" w:sz="6" w:space="0" w:color="auto"/>
            </w:tcBorders>
            <w:shd w:val="clear" w:color="auto" w:fill="92D050"/>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shd w:val="pct15" w:color="auto" w:fill="FFFFFF"/>
              </w:rPr>
            </w:pPr>
            <w:r w:rsidRPr="004D2C6A">
              <w:rPr>
                <w:rFonts w:ascii="Times New Roman" w:eastAsia="標楷體" w:hAnsi="Times New Roman" w:hint="eastAsia"/>
                <w:shd w:val="pct15" w:color="auto" w:fill="FFFFFF"/>
              </w:rPr>
              <w:t>5</w:t>
            </w:r>
          </w:p>
        </w:tc>
        <w:tc>
          <w:tcPr>
            <w:tcW w:w="1315" w:type="dxa"/>
            <w:tcBorders>
              <w:top w:val="single" w:sz="6" w:space="0" w:color="auto"/>
              <w:bottom w:val="single" w:sz="6" w:space="0" w:color="auto"/>
            </w:tcBorders>
            <w:shd w:val="clear" w:color="auto" w:fill="92D050"/>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10</w:t>
            </w:r>
          </w:p>
        </w:tc>
        <w:tc>
          <w:tcPr>
            <w:tcW w:w="3151" w:type="dxa"/>
            <w:tcBorders>
              <w:top w:val="single" w:sz="6" w:space="0" w:color="auto"/>
              <w:bottom w:val="single" w:sz="6" w:space="0" w:color="auto"/>
            </w:tcBorders>
            <w:shd w:val="clear" w:color="auto" w:fill="92D050"/>
            <w:tcMar>
              <w:top w:w="0" w:type="dxa"/>
              <w:left w:w="28" w:type="dxa"/>
              <w:bottom w:w="0" w:type="dxa"/>
              <w:right w:w="28" w:type="dxa"/>
            </w:tcMar>
            <w:vAlign w:val="center"/>
          </w:tcPr>
          <w:p w:rsidR="005020B1" w:rsidRPr="004D2C6A" w:rsidRDefault="005020B1" w:rsidP="00F00DDA">
            <w:pPr>
              <w:widowControl/>
              <w:spacing w:line="240" w:lineRule="exact"/>
              <w:jc w:val="both"/>
              <w:rPr>
                <w:rFonts w:ascii="Times New Roman" w:eastAsia="標楷體" w:hAnsi="Times New Roman"/>
                <w:kern w:val="0"/>
              </w:rPr>
            </w:pPr>
            <w:r w:rsidRPr="004D2C6A">
              <w:rPr>
                <w:rFonts w:ascii="Times New Roman" w:eastAsia="標楷體" w:hAnsi="Times New Roman" w:hint="eastAsia"/>
                <w:kern w:val="0"/>
              </w:rPr>
              <w:t>105-1-1</w:t>
            </w:r>
            <w:r w:rsidRPr="004D2C6A">
              <w:rPr>
                <w:rFonts w:ascii="Times New Roman" w:eastAsia="標楷體" w:hAnsi="Times New Roman" w:hint="eastAsia"/>
                <w:kern w:val="0"/>
              </w:rPr>
              <w:t>參加教育學程進修教師獎助金</w:t>
            </w:r>
            <w:r w:rsidRPr="004D2C6A">
              <w:rPr>
                <w:rFonts w:ascii="Times New Roman" w:eastAsia="標楷體" w:hAnsi="Times New Roman" w:hint="eastAsia"/>
                <w:kern w:val="0"/>
              </w:rPr>
              <w:t>(</w:t>
            </w:r>
            <w:r w:rsidRPr="004D2C6A">
              <w:rPr>
                <w:rFonts w:ascii="Times New Roman" w:eastAsia="標楷體" w:hAnsi="Times New Roman" w:hint="eastAsia"/>
                <w:kern w:val="0"/>
              </w:rPr>
              <w:t>依教師進修研究獎勵辦法之規定辦理</w:t>
            </w:r>
            <w:r w:rsidRPr="004D2C6A">
              <w:rPr>
                <w:rFonts w:ascii="Times New Roman" w:eastAsia="標楷體" w:hAnsi="Times New Roman" w:hint="eastAsia"/>
                <w:kern w:val="0"/>
              </w:rPr>
              <w:t>)</w:t>
            </w: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1604" w:type="dxa"/>
            <w:gridSpan w:val="2"/>
            <w:tcBorders>
              <w:top w:val="single" w:sz="6" w:space="0" w:color="auto"/>
            </w:tcBorders>
            <w:vAlign w:val="center"/>
          </w:tcPr>
          <w:p w:rsidR="005020B1" w:rsidRPr="004D2C6A" w:rsidRDefault="005020B1" w:rsidP="00F00DDA">
            <w:pPr>
              <w:widowControl/>
              <w:rPr>
                <w:rFonts w:ascii="Times New Roman" w:eastAsia="標楷體" w:hAnsi="Times New Roman"/>
                <w:b/>
              </w:rPr>
            </w:pPr>
          </w:p>
        </w:tc>
        <w:tc>
          <w:tcPr>
            <w:tcW w:w="714" w:type="dxa"/>
            <w:tcBorders>
              <w:top w:val="single" w:sz="6" w:space="0" w:color="auto"/>
            </w:tcBorders>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b/>
                <w:shd w:val="pct15" w:color="auto" w:fill="FFFFFF"/>
              </w:rPr>
            </w:pPr>
          </w:p>
        </w:tc>
        <w:tc>
          <w:tcPr>
            <w:tcW w:w="826" w:type="dxa"/>
            <w:tcBorders>
              <w:top w:val="single" w:sz="6" w:space="0" w:color="auto"/>
            </w:tcBorders>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b/>
                <w:shd w:val="pct15" w:color="auto" w:fill="FFFFFF"/>
              </w:rPr>
            </w:pPr>
          </w:p>
        </w:tc>
        <w:tc>
          <w:tcPr>
            <w:tcW w:w="1176" w:type="dxa"/>
            <w:tcBorders>
              <w:top w:val="single" w:sz="6" w:space="0" w:color="auto"/>
            </w:tcBorders>
            <w:tcMar>
              <w:top w:w="0" w:type="dxa"/>
              <w:left w:w="28" w:type="dxa"/>
              <w:bottom w:w="0" w:type="dxa"/>
              <w:right w:w="28" w:type="dxa"/>
            </w:tcMar>
            <w:vAlign w:val="center"/>
          </w:tcPr>
          <w:p w:rsidR="005020B1" w:rsidRPr="004D2C6A" w:rsidRDefault="005020B1" w:rsidP="00F00DDA">
            <w:pPr>
              <w:snapToGrid w:val="0"/>
              <w:spacing w:line="240" w:lineRule="exact"/>
              <w:jc w:val="center"/>
              <w:rPr>
                <w:rFonts w:ascii="Times New Roman" w:eastAsia="標楷體" w:hAnsi="Times New Roman"/>
                <w:b/>
                <w:shd w:val="pct15" w:color="auto" w:fill="FFFFFF"/>
              </w:rPr>
            </w:pPr>
          </w:p>
        </w:tc>
        <w:tc>
          <w:tcPr>
            <w:tcW w:w="1315" w:type="dxa"/>
            <w:tcBorders>
              <w:top w:val="single" w:sz="6" w:space="0" w:color="auto"/>
            </w:tcBorders>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3151" w:type="dxa"/>
            <w:tcBorders>
              <w:top w:val="single" w:sz="6" w:space="0" w:color="auto"/>
            </w:tcBorders>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cantSplit/>
          <w:trHeight w:val="435"/>
          <w:jc w:val="center"/>
        </w:trPr>
        <w:tc>
          <w:tcPr>
            <w:tcW w:w="620" w:type="dxa"/>
            <w:vMerge/>
            <w:vAlign w:val="center"/>
          </w:tcPr>
          <w:p w:rsidR="005020B1" w:rsidRPr="004D2C6A" w:rsidRDefault="005020B1" w:rsidP="00F00DDA">
            <w:pPr>
              <w:widowControl/>
              <w:jc w:val="center"/>
              <w:rPr>
                <w:rFonts w:ascii="Times New Roman" w:eastAsia="標楷體" w:hAnsi="Times New Roman"/>
                <w:kern w:val="0"/>
              </w:rPr>
            </w:pPr>
          </w:p>
        </w:tc>
        <w:tc>
          <w:tcPr>
            <w:tcW w:w="4320" w:type="dxa"/>
            <w:gridSpan w:val="5"/>
            <w:vAlign w:val="center"/>
          </w:tcPr>
          <w:p w:rsidR="005020B1" w:rsidRPr="004D2C6A" w:rsidRDefault="005020B1" w:rsidP="00F00DDA">
            <w:pPr>
              <w:snapToGrid w:val="0"/>
              <w:spacing w:line="240" w:lineRule="exact"/>
              <w:jc w:val="center"/>
              <w:rPr>
                <w:rFonts w:ascii="Times New Roman" w:eastAsia="標楷體" w:hAnsi="Times New Roman"/>
                <w:b/>
                <w:shd w:val="pct15" w:color="auto" w:fill="FFFFFF"/>
              </w:rPr>
            </w:pPr>
            <w:r w:rsidRPr="004D2C6A">
              <w:rPr>
                <w:rFonts w:ascii="Times New Roman" w:eastAsia="標楷體" w:hAnsi="Times New Roman"/>
                <w:b/>
              </w:rPr>
              <w:t>小計</w:t>
            </w: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10</w:t>
            </w: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trHeight w:val="435"/>
          <w:jc w:val="center"/>
        </w:trPr>
        <w:tc>
          <w:tcPr>
            <w:tcW w:w="4940" w:type="dxa"/>
            <w:gridSpan w:val="6"/>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經常門小計</w:t>
            </w:r>
          </w:p>
        </w:tc>
        <w:tc>
          <w:tcPr>
            <w:tcW w:w="1315" w:type="dxa"/>
            <w:tcMar>
              <w:top w:w="0" w:type="dxa"/>
              <w:left w:w="28" w:type="dxa"/>
              <w:bottom w:w="0" w:type="dxa"/>
              <w:right w:w="28" w:type="dxa"/>
            </w:tcMar>
            <w:vAlign w:val="center"/>
          </w:tcPr>
          <w:p w:rsidR="005020B1"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29.988</w:t>
            </w:r>
          </w:p>
          <w:p w:rsidR="005020B1" w:rsidRPr="00D64C59" w:rsidRDefault="005020B1" w:rsidP="00F00DDA">
            <w:pPr>
              <w:widowControl/>
              <w:jc w:val="center"/>
              <w:rPr>
                <w:rFonts w:ascii="Times New Roman" w:eastAsia="標楷體" w:hAnsi="Times New Roman"/>
                <w:b/>
                <w:color w:val="FF0000"/>
                <w:kern w:val="0"/>
              </w:rPr>
            </w:pPr>
            <w:r w:rsidRPr="00D64C59">
              <w:rPr>
                <w:rFonts w:ascii="Times New Roman" w:eastAsia="標楷體" w:hAnsi="Times New Roman" w:hint="eastAsia"/>
                <w:b/>
                <w:color w:val="FF0000"/>
                <w:kern w:val="0"/>
              </w:rPr>
              <w:t>(24.988)</w:t>
            </w:r>
          </w:p>
        </w:tc>
        <w:tc>
          <w:tcPr>
            <w:tcW w:w="3151"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r>
      <w:tr w:rsidR="005020B1" w:rsidRPr="004D2C6A" w:rsidTr="00F00DDA">
        <w:trPr>
          <w:trHeight w:val="435"/>
          <w:jc w:val="center"/>
        </w:trPr>
        <w:tc>
          <w:tcPr>
            <w:tcW w:w="9406" w:type="dxa"/>
            <w:gridSpan w:val="8"/>
            <w:tcMar>
              <w:top w:w="0" w:type="dxa"/>
              <w:left w:w="28" w:type="dxa"/>
              <w:bottom w:w="0" w:type="dxa"/>
              <w:right w:w="28" w:type="dxa"/>
            </w:tcMar>
            <w:vAlign w:val="center"/>
          </w:tcPr>
          <w:p w:rsidR="005020B1" w:rsidRPr="004D2C6A" w:rsidRDefault="005020B1" w:rsidP="00CB410D">
            <w:pPr>
              <w:widowControl/>
              <w:jc w:val="left"/>
              <w:rPr>
                <w:rFonts w:ascii="Times New Roman" w:eastAsia="標楷體" w:hAnsi="Times New Roman"/>
                <w:b/>
                <w:kern w:val="0"/>
              </w:rPr>
            </w:pPr>
            <w:r w:rsidRPr="004D2C6A">
              <w:rPr>
                <w:rFonts w:ascii="Times New Roman" w:eastAsia="標楷體" w:hAnsi="Times New Roman"/>
                <w:b/>
                <w:kern w:val="0"/>
              </w:rPr>
              <w:t>(</w:t>
            </w:r>
            <w:r w:rsidRPr="004D2C6A">
              <w:rPr>
                <w:rFonts w:ascii="Times New Roman" w:eastAsia="標楷體" w:hAnsi="Times New Roman"/>
                <w:b/>
                <w:kern w:val="0"/>
              </w:rPr>
              <w:t>二</w:t>
            </w:r>
            <w:r w:rsidRPr="004D2C6A">
              <w:rPr>
                <w:rFonts w:ascii="Times New Roman" w:eastAsia="標楷體" w:hAnsi="Times New Roman"/>
                <w:b/>
                <w:kern w:val="0"/>
              </w:rPr>
              <w:t>)</w:t>
            </w:r>
            <w:r w:rsidRPr="004D2C6A">
              <w:rPr>
                <w:rFonts w:ascii="Times New Roman" w:eastAsia="標楷體" w:hAnsi="Times New Roman"/>
                <w:b/>
                <w:kern w:val="0"/>
              </w:rPr>
              <w:t>資本門</w:t>
            </w:r>
          </w:p>
        </w:tc>
      </w:tr>
      <w:tr w:rsidR="005020B1" w:rsidRPr="004D2C6A" w:rsidTr="00F00DDA">
        <w:trPr>
          <w:cantSplit/>
          <w:trHeight w:val="435"/>
          <w:jc w:val="center"/>
        </w:trPr>
        <w:tc>
          <w:tcPr>
            <w:tcW w:w="636" w:type="dxa"/>
            <w:gridSpan w:val="2"/>
            <w:vMerge w:val="restart"/>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設</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備</w:t>
            </w:r>
          </w:p>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費</w:t>
            </w:r>
          </w:p>
        </w:tc>
        <w:tc>
          <w:tcPr>
            <w:tcW w:w="1588" w:type="dxa"/>
            <w:vAlign w:val="center"/>
          </w:tcPr>
          <w:p w:rsidR="005020B1" w:rsidRPr="004D2C6A" w:rsidRDefault="005020B1" w:rsidP="00F00DDA">
            <w:pPr>
              <w:widowControl/>
              <w:rPr>
                <w:rFonts w:ascii="Times New Roman" w:eastAsia="標楷體" w:hAnsi="Times New Roman"/>
                <w:kern w:val="0"/>
              </w:rPr>
            </w:pP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cantSplit/>
          <w:trHeight w:val="435"/>
          <w:jc w:val="center"/>
        </w:trPr>
        <w:tc>
          <w:tcPr>
            <w:tcW w:w="636" w:type="dxa"/>
            <w:gridSpan w:val="2"/>
            <w:vMerge/>
            <w:vAlign w:val="center"/>
          </w:tcPr>
          <w:p w:rsidR="005020B1" w:rsidRPr="004D2C6A" w:rsidRDefault="005020B1" w:rsidP="00F00DDA">
            <w:pPr>
              <w:widowControl/>
              <w:jc w:val="center"/>
              <w:rPr>
                <w:rFonts w:ascii="Times New Roman" w:eastAsia="標楷體" w:hAnsi="Times New Roman"/>
                <w:kern w:val="0"/>
              </w:rPr>
            </w:pPr>
          </w:p>
        </w:tc>
        <w:tc>
          <w:tcPr>
            <w:tcW w:w="1588" w:type="dxa"/>
            <w:vAlign w:val="center"/>
          </w:tcPr>
          <w:p w:rsidR="005020B1" w:rsidRPr="004D2C6A" w:rsidRDefault="005020B1" w:rsidP="00F00DDA">
            <w:pPr>
              <w:widowControl/>
              <w:rPr>
                <w:rFonts w:ascii="Times New Roman" w:eastAsia="標楷體" w:hAnsi="Times New Roman"/>
                <w:kern w:val="0"/>
              </w:rPr>
            </w:pP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3151"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r>
      <w:tr w:rsidR="005020B1" w:rsidRPr="004D2C6A" w:rsidTr="00F00DDA">
        <w:trPr>
          <w:cantSplit/>
          <w:trHeight w:val="435"/>
          <w:jc w:val="center"/>
        </w:trPr>
        <w:tc>
          <w:tcPr>
            <w:tcW w:w="636" w:type="dxa"/>
            <w:gridSpan w:val="2"/>
            <w:vMerge/>
            <w:vAlign w:val="center"/>
          </w:tcPr>
          <w:p w:rsidR="005020B1" w:rsidRPr="004D2C6A" w:rsidRDefault="005020B1" w:rsidP="00F00DDA">
            <w:pPr>
              <w:widowControl/>
              <w:jc w:val="center"/>
              <w:rPr>
                <w:rFonts w:ascii="Times New Roman" w:eastAsia="標楷體" w:hAnsi="Times New Roman"/>
                <w:kern w:val="0"/>
              </w:rPr>
            </w:pPr>
          </w:p>
        </w:tc>
        <w:tc>
          <w:tcPr>
            <w:tcW w:w="1588" w:type="dxa"/>
            <w:vAlign w:val="center"/>
          </w:tcPr>
          <w:p w:rsidR="005020B1" w:rsidRPr="004D2C6A" w:rsidRDefault="005020B1" w:rsidP="00F00DDA">
            <w:pPr>
              <w:widowControl/>
              <w:rPr>
                <w:rFonts w:ascii="Times New Roman" w:eastAsia="標楷體" w:hAnsi="Times New Roman"/>
                <w:kern w:val="0"/>
              </w:rPr>
            </w:pPr>
          </w:p>
        </w:tc>
        <w:tc>
          <w:tcPr>
            <w:tcW w:w="714"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82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176"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cantSplit/>
          <w:trHeight w:val="435"/>
          <w:jc w:val="center"/>
        </w:trPr>
        <w:tc>
          <w:tcPr>
            <w:tcW w:w="4940" w:type="dxa"/>
            <w:gridSpan w:val="6"/>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kern w:val="0"/>
              </w:rPr>
              <w:t>資本門小計</w:t>
            </w:r>
          </w:p>
        </w:tc>
        <w:tc>
          <w:tcPr>
            <w:tcW w:w="1315"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0</w:t>
            </w:r>
          </w:p>
        </w:tc>
        <w:tc>
          <w:tcPr>
            <w:tcW w:w="3151" w:type="dxa"/>
            <w:tcMar>
              <w:top w:w="0" w:type="dxa"/>
              <w:left w:w="28" w:type="dxa"/>
              <w:bottom w:w="0" w:type="dxa"/>
              <w:right w:w="28" w:type="dxa"/>
            </w:tcMar>
            <w:vAlign w:val="center"/>
          </w:tcPr>
          <w:p w:rsidR="005020B1" w:rsidRPr="004D2C6A" w:rsidRDefault="005020B1" w:rsidP="00F00DDA">
            <w:pPr>
              <w:widowControl/>
              <w:spacing w:line="240" w:lineRule="exact"/>
              <w:jc w:val="center"/>
              <w:rPr>
                <w:rFonts w:ascii="Times New Roman" w:eastAsia="標楷體" w:hAnsi="Times New Roman"/>
                <w:kern w:val="0"/>
              </w:rPr>
            </w:pPr>
          </w:p>
        </w:tc>
      </w:tr>
      <w:tr w:rsidR="005020B1" w:rsidRPr="004D2C6A" w:rsidTr="00F00DDA">
        <w:trPr>
          <w:trHeight w:val="435"/>
          <w:jc w:val="center"/>
        </w:trPr>
        <w:tc>
          <w:tcPr>
            <w:tcW w:w="4940" w:type="dxa"/>
            <w:gridSpan w:val="6"/>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r w:rsidRPr="004D2C6A">
              <w:rPr>
                <w:rFonts w:ascii="Times New Roman" w:eastAsia="標楷體" w:hAnsi="Times New Roman"/>
                <w:szCs w:val="24"/>
              </w:rPr>
              <w:t>106</w:t>
            </w:r>
            <w:r w:rsidRPr="004D2C6A">
              <w:rPr>
                <w:rFonts w:ascii="Times New Roman" w:eastAsia="標楷體" w:hAnsi="Times New Roman"/>
                <w:kern w:val="0"/>
              </w:rPr>
              <w:t>會計年度合計</w:t>
            </w:r>
          </w:p>
        </w:tc>
        <w:tc>
          <w:tcPr>
            <w:tcW w:w="1315" w:type="dxa"/>
            <w:tcMar>
              <w:top w:w="0" w:type="dxa"/>
              <w:left w:w="28" w:type="dxa"/>
              <w:bottom w:w="0" w:type="dxa"/>
              <w:right w:w="28" w:type="dxa"/>
            </w:tcMar>
            <w:vAlign w:val="center"/>
          </w:tcPr>
          <w:p w:rsidR="005020B1" w:rsidRDefault="005020B1" w:rsidP="00F00DDA">
            <w:pPr>
              <w:widowControl/>
              <w:jc w:val="center"/>
              <w:rPr>
                <w:rFonts w:ascii="Times New Roman" w:eastAsia="標楷體" w:hAnsi="Times New Roman"/>
                <w:kern w:val="0"/>
              </w:rPr>
            </w:pPr>
            <w:r w:rsidRPr="004D2C6A">
              <w:rPr>
                <w:rFonts w:ascii="Times New Roman" w:eastAsia="標楷體" w:hAnsi="Times New Roman" w:hint="eastAsia"/>
                <w:kern w:val="0"/>
              </w:rPr>
              <w:t>29.988</w:t>
            </w:r>
          </w:p>
          <w:p w:rsidR="005020B1" w:rsidRPr="004D2C6A" w:rsidRDefault="005020B1" w:rsidP="00F00DDA">
            <w:pPr>
              <w:widowControl/>
              <w:jc w:val="center"/>
              <w:rPr>
                <w:rFonts w:ascii="Times New Roman" w:eastAsia="標楷體" w:hAnsi="Times New Roman"/>
                <w:kern w:val="0"/>
              </w:rPr>
            </w:pPr>
            <w:r w:rsidRPr="00D64C59">
              <w:rPr>
                <w:rFonts w:ascii="Times New Roman" w:eastAsia="標楷體" w:hAnsi="Times New Roman" w:hint="eastAsia"/>
                <w:b/>
                <w:color w:val="FF0000"/>
                <w:kern w:val="0"/>
              </w:rPr>
              <w:t>(24.988)</w:t>
            </w:r>
          </w:p>
        </w:tc>
        <w:tc>
          <w:tcPr>
            <w:tcW w:w="3151" w:type="dxa"/>
            <w:tcMar>
              <w:top w:w="0" w:type="dxa"/>
              <w:left w:w="28" w:type="dxa"/>
              <w:bottom w:w="0" w:type="dxa"/>
              <w:right w:w="28" w:type="dxa"/>
            </w:tcMar>
            <w:vAlign w:val="center"/>
          </w:tcPr>
          <w:p w:rsidR="005020B1" w:rsidRPr="004D2C6A" w:rsidRDefault="005020B1" w:rsidP="00F00DDA">
            <w:pPr>
              <w:widowControl/>
              <w:jc w:val="center"/>
              <w:rPr>
                <w:rFonts w:ascii="Times New Roman" w:eastAsia="標楷體" w:hAnsi="Times New Roman"/>
                <w:kern w:val="0"/>
              </w:rPr>
            </w:pPr>
          </w:p>
        </w:tc>
      </w:tr>
    </w:tbl>
    <w:p w:rsidR="00CB410D" w:rsidRPr="00510407" w:rsidRDefault="00510407" w:rsidP="00CB410D">
      <w:pPr>
        <w:jc w:val="left"/>
        <w:rPr>
          <w:rFonts w:ascii="標楷體" w:eastAsia="標楷體" w:hAnsi="標楷體"/>
          <w:color w:val="000000" w:themeColor="text1"/>
          <w:sz w:val="28"/>
          <w:szCs w:val="28"/>
        </w:rPr>
      </w:pPr>
      <w:r>
        <w:rPr>
          <w:rFonts w:ascii="標楷體" w:eastAsia="標楷體" w:hAnsi="標楷體" w:hint="eastAsia"/>
          <w:sz w:val="28"/>
          <w:szCs w:val="28"/>
        </w:rPr>
        <w:lastRenderedPageBreak/>
        <w:t>(</w:t>
      </w:r>
      <w:r w:rsidR="00CB410D" w:rsidRPr="00510407">
        <w:rPr>
          <w:rFonts w:ascii="標楷體" w:eastAsia="標楷體" w:hAnsi="標楷體" w:hint="eastAsia"/>
          <w:sz w:val="28"/>
          <w:szCs w:val="28"/>
        </w:rPr>
        <w:t>二</w:t>
      </w:r>
      <w:r>
        <w:rPr>
          <w:rFonts w:ascii="標楷體" w:eastAsia="標楷體" w:hAnsi="標楷體" w:hint="eastAsia"/>
          <w:sz w:val="28"/>
          <w:szCs w:val="28"/>
        </w:rPr>
        <w:t>)</w:t>
      </w:r>
      <w:r w:rsidR="00CB410D" w:rsidRPr="00510407">
        <w:rPr>
          <w:rFonts w:ascii="標楷體" w:eastAsia="標楷體" w:hAnsi="標楷體" w:hint="eastAsia"/>
          <w:sz w:val="28"/>
          <w:szCs w:val="28"/>
        </w:rPr>
        <w:t>、</w:t>
      </w:r>
      <w:r w:rsidR="00CB410D" w:rsidRPr="00510407">
        <w:rPr>
          <w:rFonts w:ascii="標楷體" w:eastAsia="標楷體" w:hAnsi="標楷體" w:hint="eastAsia"/>
          <w:color w:val="000000" w:themeColor="text1"/>
          <w:sz w:val="28"/>
          <w:szCs w:val="28"/>
        </w:rPr>
        <w:t>106高職優質化申辦</w:t>
      </w:r>
      <w:hyperlink r:id="rId7" w:history="1">
        <w:r w:rsidR="00CB410D" w:rsidRPr="00510407">
          <w:rPr>
            <w:rStyle w:val="a8"/>
            <w:rFonts w:ascii="標楷體" w:eastAsia="標楷體" w:hAnsi="標楷體" w:hint="eastAsia"/>
            <w:color w:val="000000" w:themeColor="text1"/>
            <w:sz w:val="28"/>
            <w:szCs w:val="28"/>
            <w:u w:val="none"/>
          </w:rPr>
          <w:t>說明會</w:t>
        </w:r>
      </w:hyperlink>
      <w:r>
        <w:rPr>
          <w:rFonts w:ascii="標楷體" w:eastAsia="標楷體" w:hAnsi="標楷體" w:hint="eastAsia"/>
          <w:color w:val="000000" w:themeColor="text1"/>
          <w:sz w:val="28"/>
          <w:szCs w:val="28"/>
        </w:rPr>
        <w:t>:</w:t>
      </w:r>
    </w:p>
    <w:p w:rsidR="00CB410D" w:rsidRPr="00510407" w:rsidRDefault="00CB410D" w:rsidP="00CB410D">
      <w:pPr>
        <w:jc w:val="left"/>
        <w:rPr>
          <w:rFonts w:ascii="標楷體" w:eastAsia="標楷體" w:hAnsi="標楷體"/>
          <w:color w:val="000000" w:themeColor="text1"/>
          <w:sz w:val="28"/>
          <w:szCs w:val="28"/>
        </w:rPr>
      </w:pPr>
      <w:r w:rsidRPr="00510407">
        <w:rPr>
          <w:rFonts w:ascii="標楷體" w:eastAsia="標楷體" w:hAnsi="標楷體" w:hint="eastAsia"/>
          <w:color w:val="000000" w:themeColor="text1"/>
          <w:sz w:val="28"/>
          <w:szCs w:val="28"/>
        </w:rPr>
        <w:t>辦理時間: 106/03/16 (四)  09:00~17:20</w:t>
      </w:r>
    </w:p>
    <w:p w:rsidR="00CB410D" w:rsidRPr="00510407" w:rsidRDefault="00CB410D" w:rsidP="00CB410D">
      <w:pPr>
        <w:jc w:val="left"/>
        <w:rPr>
          <w:rFonts w:ascii="標楷體" w:eastAsia="標楷體" w:hAnsi="標楷體"/>
          <w:color w:val="000000" w:themeColor="text1"/>
          <w:sz w:val="28"/>
          <w:szCs w:val="28"/>
        </w:rPr>
      </w:pPr>
      <w:r w:rsidRPr="00510407">
        <w:rPr>
          <w:rFonts w:ascii="標楷體" w:eastAsia="標楷體" w:hAnsi="標楷體" w:hint="eastAsia"/>
          <w:color w:val="000000" w:themeColor="text1"/>
          <w:sz w:val="28"/>
          <w:szCs w:val="28"/>
        </w:rPr>
        <w:t xml:space="preserve">辦理地點: 台北中國科技大學格致樓9F 國際會議廳 </w:t>
      </w:r>
    </w:p>
    <w:p w:rsidR="00CB410D" w:rsidRPr="00510407" w:rsidRDefault="00CB410D" w:rsidP="00CB410D">
      <w:pPr>
        <w:jc w:val="left"/>
        <w:rPr>
          <w:rFonts w:ascii="標楷體" w:eastAsia="標楷體" w:hAnsi="標楷體"/>
          <w:color w:val="000000" w:themeColor="text1"/>
          <w:sz w:val="28"/>
          <w:szCs w:val="28"/>
        </w:rPr>
      </w:pPr>
      <w:r w:rsidRPr="00510407">
        <w:rPr>
          <w:rFonts w:ascii="標楷體" w:eastAsia="標楷體" w:hAnsi="標楷體" w:hint="eastAsia"/>
          <w:color w:val="000000" w:themeColor="text1"/>
          <w:sz w:val="28"/>
          <w:szCs w:val="28"/>
        </w:rPr>
        <w:t xml:space="preserve">參與人員: 擬申辦106學年度高職優質化計畫及辦理105學年度計畫需受專案輔導學校。 </w:t>
      </w:r>
    </w:p>
    <w:p w:rsidR="00CB410D" w:rsidRPr="00510407" w:rsidRDefault="00CB410D" w:rsidP="00CB410D">
      <w:pPr>
        <w:jc w:val="left"/>
        <w:rPr>
          <w:rFonts w:ascii="標楷體" w:eastAsia="標楷體" w:hAnsi="標楷體"/>
          <w:color w:val="000000" w:themeColor="text1"/>
          <w:sz w:val="28"/>
          <w:szCs w:val="28"/>
        </w:rPr>
      </w:pPr>
      <w:r w:rsidRPr="00510407">
        <w:rPr>
          <w:rFonts w:ascii="標楷體" w:eastAsia="標楷體" w:hAnsi="標楷體" w:hint="eastAsia"/>
          <w:color w:val="000000" w:themeColor="text1"/>
          <w:sz w:val="28"/>
          <w:szCs w:val="28"/>
        </w:rPr>
        <w:t xml:space="preserve">出席人員: 校長、主計主任、業務承辦主任或承辦人員2~4名。 </w:t>
      </w:r>
    </w:p>
    <w:p w:rsidR="00CB410D" w:rsidRPr="00510407" w:rsidRDefault="00CB410D" w:rsidP="00CB410D">
      <w:pPr>
        <w:jc w:val="left"/>
        <w:rPr>
          <w:rFonts w:ascii="標楷體" w:eastAsia="標楷體" w:hAnsi="標楷體"/>
          <w:color w:val="000000" w:themeColor="text1"/>
          <w:sz w:val="28"/>
          <w:szCs w:val="28"/>
        </w:rPr>
      </w:pPr>
      <w:r w:rsidRPr="00510407">
        <w:rPr>
          <w:rFonts w:ascii="標楷體" w:eastAsia="標楷體" w:hAnsi="標楷體" w:hint="eastAsia"/>
          <w:color w:val="000000" w:themeColor="text1"/>
          <w:sz w:val="28"/>
          <w:szCs w:val="28"/>
        </w:rPr>
        <w:t xml:space="preserve">報名時間: 106/02/21~03/02 17:00止。 </w:t>
      </w:r>
    </w:p>
    <w:p w:rsidR="00CB410D" w:rsidRPr="00510407" w:rsidRDefault="00CB410D" w:rsidP="00CB410D">
      <w:pPr>
        <w:jc w:val="left"/>
        <w:rPr>
          <w:rFonts w:ascii="標楷體" w:eastAsia="標楷體" w:hAnsi="標楷體"/>
          <w:sz w:val="28"/>
          <w:szCs w:val="28"/>
        </w:rPr>
      </w:pPr>
      <w:r w:rsidRPr="00510407">
        <w:rPr>
          <w:rFonts w:ascii="標楷體" w:eastAsia="標楷體" w:hAnsi="標楷體" w:hint="eastAsia"/>
          <w:color w:val="000000" w:themeColor="text1"/>
          <w:sz w:val="28"/>
          <w:szCs w:val="28"/>
        </w:rPr>
        <w:t>報名方式: 全國教師在職進修網，課程代碼: 2152117</w:t>
      </w:r>
      <w:r w:rsidRPr="00510407">
        <w:rPr>
          <w:rFonts w:ascii="標楷體" w:eastAsia="標楷體" w:hAnsi="標楷體" w:hint="eastAsia"/>
          <w:sz w:val="28"/>
          <w:szCs w:val="28"/>
        </w:rPr>
        <w:t xml:space="preserve"> </w:t>
      </w:r>
    </w:p>
    <w:p w:rsidR="00CB410D" w:rsidRPr="00510407" w:rsidRDefault="00CB410D" w:rsidP="00E1413B">
      <w:pPr>
        <w:jc w:val="left"/>
        <w:rPr>
          <w:rFonts w:ascii="標楷體" w:eastAsia="標楷體" w:hAnsi="標楷體"/>
          <w:sz w:val="28"/>
          <w:szCs w:val="28"/>
        </w:rPr>
      </w:pPr>
      <w:r w:rsidRPr="00510407">
        <w:rPr>
          <w:rFonts w:ascii="標楷體" w:eastAsia="標楷體" w:hAnsi="標楷體" w:hint="eastAsia"/>
          <w:sz w:val="28"/>
          <w:szCs w:val="28"/>
        </w:rPr>
        <w:t>會議決議由教務主任、會計以及設備組長參加。</w:t>
      </w:r>
    </w:p>
    <w:p w:rsidR="00CB410D" w:rsidRPr="00ED689F" w:rsidRDefault="00510407" w:rsidP="00E1413B">
      <w:pPr>
        <w:jc w:val="left"/>
        <w:rPr>
          <w:rFonts w:ascii="標楷體" w:eastAsia="標楷體" w:hAnsi="標楷體"/>
          <w:b/>
          <w:sz w:val="28"/>
          <w:szCs w:val="28"/>
        </w:rPr>
      </w:pPr>
      <w:r w:rsidRPr="00ED689F">
        <w:rPr>
          <w:rFonts w:ascii="標楷體" w:eastAsia="標楷體" w:hAnsi="標楷體" w:hint="eastAsia"/>
          <w:b/>
          <w:sz w:val="28"/>
          <w:szCs w:val="28"/>
        </w:rPr>
        <w:t>三、</w:t>
      </w:r>
      <w:r w:rsidR="00CB410D" w:rsidRPr="00ED689F">
        <w:rPr>
          <w:rFonts w:ascii="標楷體" w:eastAsia="標楷體" w:hAnsi="標楷體" w:hint="eastAsia"/>
          <w:b/>
          <w:sz w:val="28"/>
          <w:szCs w:val="28"/>
        </w:rPr>
        <w:t>主席裁示:</w:t>
      </w:r>
    </w:p>
    <w:p w:rsidR="00CB410D" w:rsidRPr="00510407" w:rsidRDefault="00CB410D" w:rsidP="00510407">
      <w:pPr>
        <w:ind w:firstLineChars="200" w:firstLine="560"/>
        <w:jc w:val="left"/>
        <w:rPr>
          <w:rFonts w:ascii="標楷體" w:eastAsia="標楷體" w:hAnsi="標楷體"/>
          <w:sz w:val="28"/>
          <w:szCs w:val="28"/>
        </w:rPr>
      </w:pPr>
      <w:r w:rsidRPr="00510407">
        <w:rPr>
          <w:rFonts w:ascii="標楷體" w:eastAsia="標楷體" w:hAnsi="標楷體" w:hint="eastAsia"/>
          <w:sz w:val="28"/>
          <w:szCs w:val="28"/>
        </w:rPr>
        <w:t>各子計畫需落實經費執行，執行進度需確實掌握。</w:t>
      </w:r>
    </w:p>
    <w:p w:rsidR="00CB410D" w:rsidRDefault="00510407" w:rsidP="00E1413B">
      <w:pPr>
        <w:jc w:val="left"/>
        <w:rPr>
          <w:rFonts w:ascii="標楷體" w:eastAsia="標楷體" w:hAnsi="標楷體"/>
          <w:sz w:val="28"/>
          <w:szCs w:val="28"/>
        </w:rPr>
      </w:pPr>
      <w:r w:rsidRPr="00ED689F">
        <w:rPr>
          <w:rFonts w:ascii="標楷體" w:eastAsia="標楷體" w:hAnsi="標楷體" w:hint="eastAsia"/>
          <w:b/>
          <w:sz w:val="28"/>
          <w:szCs w:val="28"/>
        </w:rPr>
        <w:t>四、</w:t>
      </w:r>
      <w:r w:rsidR="00CB410D" w:rsidRPr="00ED689F">
        <w:rPr>
          <w:rFonts w:ascii="標楷體" w:eastAsia="標楷體" w:hAnsi="標楷體" w:hint="eastAsia"/>
          <w:b/>
          <w:sz w:val="28"/>
          <w:szCs w:val="28"/>
        </w:rPr>
        <w:t>會議結束:</w:t>
      </w:r>
      <w:r w:rsidR="00CB410D" w:rsidRPr="00510407">
        <w:rPr>
          <w:rFonts w:ascii="標楷體" w:eastAsia="標楷體" w:hAnsi="標楷體" w:hint="eastAsia"/>
          <w:sz w:val="28"/>
          <w:szCs w:val="28"/>
        </w:rPr>
        <w:t xml:space="preserve"> 16:50</w:t>
      </w: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p w:rsidR="00D32EEE" w:rsidRDefault="00D32EEE" w:rsidP="00E1413B">
      <w:pPr>
        <w:jc w:val="left"/>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989"/>
        <w:gridCol w:w="4989"/>
      </w:tblGrid>
      <w:tr w:rsidR="00D32EEE" w:rsidRPr="007A4C53" w:rsidTr="008F166D">
        <w:trPr>
          <w:trHeight w:val="1787"/>
          <w:tblHeader/>
        </w:trPr>
        <w:tc>
          <w:tcPr>
            <w:tcW w:w="5000" w:type="pct"/>
            <w:gridSpan w:val="2"/>
            <w:vAlign w:val="center"/>
          </w:tcPr>
          <w:p w:rsidR="00D32EEE" w:rsidRPr="00B47766" w:rsidRDefault="00D32EEE" w:rsidP="008F166D">
            <w:pPr>
              <w:adjustRightInd w:val="0"/>
              <w:snapToGrid w:val="0"/>
              <w:rPr>
                <w:rFonts w:ascii="標楷體" w:eastAsia="標楷體" w:hAnsi="標楷體"/>
                <w:sz w:val="28"/>
                <w:szCs w:val="28"/>
              </w:rPr>
            </w:pPr>
            <w:r w:rsidRPr="00B47766">
              <w:rPr>
                <w:rFonts w:eastAsia="標楷體" w:hAnsi="標楷體"/>
                <w:sz w:val="28"/>
                <w:szCs w:val="28"/>
              </w:rPr>
              <w:lastRenderedPageBreak/>
              <w:t>育民工家</w:t>
            </w:r>
            <w:r w:rsidRPr="00B47766">
              <w:rPr>
                <w:rFonts w:eastAsia="標楷體"/>
                <w:sz w:val="28"/>
                <w:szCs w:val="28"/>
              </w:rPr>
              <w:t>10</w:t>
            </w:r>
            <w:r w:rsidRPr="00B47766">
              <w:rPr>
                <w:rFonts w:eastAsia="標楷體" w:hint="eastAsia"/>
                <w:sz w:val="28"/>
                <w:szCs w:val="28"/>
              </w:rPr>
              <w:t>5</w:t>
            </w:r>
            <w:r w:rsidRPr="00B47766">
              <w:rPr>
                <w:rFonts w:eastAsia="標楷體" w:hAnsi="標楷體"/>
                <w:sz w:val="28"/>
                <w:szCs w:val="28"/>
              </w:rPr>
              <w:t>學年度第</w:t>
            </w:r>
            <w:r>
              <w:rPr>
                <w:rFonts w:eastAsia="標楷體" w:hint="eastAsia"/>
                <w:sz w:val="28"/>
                <w:szCs w:val="28"/>
              </w:rPr>
              <w:t>2</w:t>
            </w:r>
            <w:r w:rsidRPr="00B47766">
              <w:rPr>
                <w:rFonts w:eastAsia="標楷體" w:hAnsi="標楷體"/>
                <w:sz w:val="28"/>
                <w:szCs w:val="28"/>
              </w:rPr>
              <w:t>學期</w:t>
            </w:r>
            <w:r w:rsidRPr="00B47766">
              <w:rPr>
                <w:rFonts w:ascii="標楷體" w:eastAsia="標楷體" w:hAnsi="標楷體" w:hint="eastAsia"/>
                <w:sz w:val="28"/>
                <w:szCs w:val="28"/>
              </w:rPr>
              <w:t>高職優質化輔助方案計畫第</w:t>
            </w:r>
            <w:r>
              <w:rPr>
                <w:rFonts w:ascii="標楷體" w:eastAsia="標楷體" w:hAnsi="標楷體" w:hint="eastAsia"/>
                <w:sz w:val="28"/>
                <w:szCs w:val="28"/>
              </w:rPr>
              <w:t>一</w:t>
            </w:r>
            <w:r w:rsidRPr="00B47766">
              <w:rPr>
                <w:rFonts w:ascii="標楷體" w:eastAsia="標楷體" w:hAnsi="標楷體" w:hint="eastAsia"/>
                <w:sz w:val="28"/>
                <w:szCs w:val="28"/>
              </w:rPr>
              <w:t>次管制會議記錄</w:t>
            </w:r>
          </w:p>
          <w:p w:rsidR="00D32EEE" w:rsidRPr="007A4C53" w:rsidRDefault="00D32EEE" w:rsidP="008F166D">
            <w:pPr>
              <w:snapToGrid w:val="0"/>
              <w:jc w:val="both"/>
              <w:rPr>
                <w:rFonts w:eastAsia="標楷體"/>
                <w:sz w:val="28"/>
                <w:szCs w:val="28"/>
              </w:rPr>
            </w:pPr>
            <w:r w:rsidRPr="007A4C53">
              <w:rPr>
                <w:rFonts w:eastAsia="標楷體" w:hAnsi="標楷體"/>
                <w:sz w:val="28"/>
                <w:szCs w:val="28"/>
              </w:rPr>
              <w:t>時</w:t>
            </w:r>
            <w:r w:rsidRPr="007A4C53">
              <w:rPr>
                <w:rFonts w:eastAsia="標楷體"/>
                <w:sz w:val="28"/>
                <w:szCs w:val="28"/>
              </w:rPr>
              <w:t xml:space="preserve">  </w:t>
            </w:r>
            <w:r w:rsidRPr="007A4C53">
              <w:rPr>
                <w:rFonts w:eastAsia="標楷體" w:hAnsi="標楷體"/>
                <w:sz w:val="28"/>
                <w:szCs w:val="28"/>
              </w:rPr>
              <w:t>間：</w:t>
            </w:r>
            <w:r w:rsidRPr="007A4C53">
              <w:rPr>
                <w:rFonts w:eastAsia="標楷體"/>
                <w:sz w:val="28"/>
                <w:szCs w:val="28"/>
              </w:rPr>
              <w:t>10</w:t>
            </w:r>
            <w:r>
              <w:rPr>
                <w:rFonts w:eastAsia="標楷體" w:hint="eastAsia"/>
                <w:sz w:val="28"/>
                <w:szCs w:val="28"/>
              </w:rPr>
              <w:t>6</w:t>
            </w:r>
            <w:r w:rsidRPr="007A4C53">
              <w:rPr>
                <w:rFonts w:eastAsia="標楷體" w:hAnsi="標楷體"/>
                <w:sz w:val="28"/>
                <w:szCs w:val="28"/>
              </w:rPr>
              <w:t>年</w:t>
            </w:r>
            <w:r>
              <w:rPr>
                <w:rFonts w:eastAsia="標楷體" w:hAnsi="標楷體" w:hint="eastAsia"/>
                <w:sz w:val="28"/>
                <w:szCs w:val="28"/>
              </w:rPr>
              <w:t>02</w:t>
            </w:r>
            <w:r w:rsidRPr="007A4C53">
              <w:rPr>
                <w:rFonts w:eastAsia="標楷體" w:hAnsi="標楷體"/>
                <w:sz w:val="28"/>
                <w:szCs w:val="28"/>
              </w:rPr>
              <w:t>月</w:t>
            </w:r>
            <w:r>
              <w:rPr>
                <w:rFonts w:eastAsia="標楷體" w:hAnsi="標楷體" w:hint="eastAsia"/>
                <w:sz w:val="28"/>
                <w:szCs w:val="28"/>
              </w:rPr>
              <w:t>24</w:t>
            </w:r>
            <w:r w:rsidRPr="007A4C53">
              <w:rPr>
                <w:rFonts w:eastAsia="標楷體" w:hAnsi="標楷體"/>
                <w:sz w:val="28"/>
                <w:szCs w:val="28"/>
              </w:rPr>
              <w:t>日（星期</w:t>
            </w:r>
            <w:r>
              <w:rPr>
                <w:rFonts w:eastAsia="標楷體" w:hAnsi="標楷體" w:hint="eastAsia"/>
                <w:sz w:val="28"/>
                <w:szCs w:val="28"/>
              </w:rPr>
              <w:t>五</w:t>
            </w:r>
            <w:r w:rsidRPr="007A4C53">
              <w:rPr>
                <w:rFonts w:eastAsia="標楷體" w:hAnsi="標楷體"/>
                <w:sz w:val="28"/>
                <w:szCs w:val="28"/>
              </w:rPr>
              <w:t>）</w:t>
            </w:r>
            <w:r>
              <w:rPr>
                <w:rFonts w:eastAsia="標楷體" w:hint="eastAsia"/>
                <w:sz w:val="28"/>
                <w:szCs w:val="28"/>
              </w:rPr>
              <w:t>16</w:t>
            </w:r>
            <w:r w:rsidRPr="007A4C53">
              <w:rPr>
                <w:rFonts w:eastAsia="標楷體" w:hAnsi="標楷體"/>
                <w:sz w:val="28"/>
                <w:szCs w:val="28"/>
              </w:rPr>
              <w:t>時</w:t>
            </w:r>
            <w:r>
              <w:rPr>
                <w:rFonts w:eastAsia="標楷體" w:hint="eastAsia"/>
                <w:sz w:val="28"/>
                <w:szCs w:val="28"/>
              </w:rPr>
              <w:t>20</w:t>
            </w:r>
            <w:r w:rsidRPr="007A4C53">
              <w:rPr>
                <w:rFonts w:eastAsia="標楷體" w:hAnsi="標楷體"/>
                <w:sz w:val="28"/>
                <w:szCs w:val="28"/>
              </w:rPr>
              <w:t>分</w:t>
            </w:r>
          </w:p>
          <w:p w:rsidR="00D32EEE" w:rsidRPr="007A4C53" w:rsidRDefault="00D32EEE" w:rsidP="008F166D">
            <w:pPr>
              <w:snapToGrid w:val="0"/>
              <w:jc w:val="both"/>
              <w:rPr>
                <w:rFonts w:eastAsia="標楷體"/>
                <w:sz w:val="28"/>
                <w:szCs w:val="28"/>
              </w:rPr>
            </w:pPr>
            <w:r w:rsidRPr="007A4C53">
              <w:rPr>
                <w:rFonts w:eastAsia="標楷體" w:hAnsi="標楷體"/>
                <w:sz w:val="28"/>
                <w:szCs w:val="28"/>
              </w:rPr>
              <w:t>地</w:t>
            </w:r>
            <w:r w:rsidRPr="007A4C53">
              <w:rPr>
                <w:rFonts w:eastAsia="標楷體"/>
                <w:sz w:val="28"/>
                <w:szCs w:val="28"/>
              </w:rPr>
              <w:t xml:space="preserve">  </w:t>
            </w:r>
            <w:r w:rsidRPr="007A4C53">
              <w:rPr>
                <w:rFonts w:eastAsia="標楷體" w:hAnsi="標楷體"/>
                <w:sz w:val="28"/>
                <w:szCs w:val="28"/>
              </w:rPr>
              <w:t>點：</w:t>
            </w:r>
            <w:r>
              <w:rPr>
                <w:rFonts w:eastAsia="標楷體" w:hAnsi="標楷體" w:hint="eastAsia"/>
                <w:sz w:val="28"/>
                <w:szCs w:val="28"/>
              </w:rPr>
              <w:t>技藝中心</w:t>
            </w:r>
          </w:p>
        </w:tc>
      </w:tr>
      <w:tr w:rsidR="00D32EEE" w:rsidRPr="007A4C53" w:rsidTr="008F166D">
        <w:trPr>
          <w:trHeight w:hRule="exact" w:val="3402"/>
        </w:trPr>
        <w:tc>
          <w:tcPr>
            <w:tcW w:w="2500" w:type="pct"/>
            <w:vAlign w:val="center"/>
          </w:tcPr>
          <w:p w:rsidR="00D32EEE" w:rsidRPr="007A4C53" w:rsidRDefault="00365BB0" w:rsidP="008F166D">
            <w:pPr>
              <w:tabs>
                <w:tab w:val="left" w:pos="3870"/>
              </w:tabs>
              <w:snapToGrid w:val="0"/>
              <w:jc w:val="center"/>
              <w:rPr>
                <w:rFonts w:eastAsia="標楷體"/>
                <w:sz w:val="28"/>
                <w:szCs w:val="28"/>
              </w:rPr>
            </w:pPr>
            <w:r>
              <w:rPr>
                <w:rFonts w:eastAsia="標楷體"/>
                <w:noProof/>
                <w:sz w:val="28"/>
                <w:szCs w:val="28"/>
              </w:rPr>
              <w:drawing>
                <wp:inline distT="0" distB="0" distL="0" distR="0">
                  <wp:extent cx="3095625" cy="1744345"/>
                  <wp:effectExtent l="19050" t="0" r="9525" b="0"/>
                  <wp:docPr id="7" name="圖片 6" descr="148835843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8431423.jpg"/>
                          <pic:cNvPicPr/>
                        </pic:nvPicPr>
                        <pic:blipFill>
                          <a:blip r:embed="rId8" cstate="print"/>
                          <a:stretch>
                            <a:fillRect/>
                          </a:stretch>
                        </pic:blipFill>
                        <pic:spPr>
                          <a:xfrm>
                            <a:off x="0" y="0"/>
                            <a:ext cx="3095625" cy="1744345"/>
                          </a:xfrm>
                          <a:prstGeom prst="rect">
                            <a:avLst/>
                          </a:prstGeom>
                        </pic:spPr>
                      </pic:pic>
                    </a:graphicData>
                  </a:graphic>
                </wp:inline>
              </w:drawing>
            </w:r>
          </w:p>
        </w:tc>
        <w:tc>
          <w:tcPr>
            <w:tcW w:w="2500" w:type="pct"/>
            <w:vAlign w:val="center"/>
          </w:tcPr>
          <w:p w:rsidR="00D32EEE" w:rsidRPr="007A4C53" w:rsidRDefault="00365BB0" w:rsidP="008F166D">
            <w:pPr>
              <w:snapToGrid w:val="0"/>
              <w:jc w:val="center"/>
              <w:rPr>
                <w:rFonts w:eastAsia="標楷體"/>
                <w:sz w:val="28"/>
                <w:szCs w:val="28"/>
              </w:rPr>
            </w:pPr>
            <w:r>
              <w:rPr>
                <w:rFonts w:eastAsia="標楷體"/>
                <w:noProof/>
                <w:sz w:val="28"/>
                <w:szCs w:val="28"/>
              </w:rPr>
              <w:drawing>
                <wp:inline distT="0" distB="0" distL="0" distR="0">
                  <wp:extent cx="3095625" cy="1744345"/>
                  <wp:effectExtent l="19050" t="0" r="9525" b="0"/>
                  <wp:docPr id="8" name="圖片 7" descr="148835843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8433453.jpg"/>
                          <pic:cNvPicPr/>
                        </pic:nvPicPr>
                        <pic:blipFill>
                          <a:blip r:embed="rId9" cstate="print"/>
                          <a:stretch>
                            <a:fillRect/>
                          </a:stretch>
                        </pic:blipFill>
                        <pic:spPr>
                          <a:xfrm>
                            <a:off x="0" y="0"/>
                            <a:ext cx="3095625" cy="1744345"/>
                          </a:xfrm>
                          <a:prstGeom prst="rect">
                            <a:avLst/>
                          </a:prstGeom>
                        </pic:spPr>
                      </pic:pic>
                    </a:graphicData>
                  </a:graphic>
                </wp:inline>
              </w:drawing>
            </w:r>
          </w:p>
        </w:tc>
      </w:tr>
      <w:tr w:rsidR="00D32EEE" w:rsidRPr="007A4C53" w:rsidTr="008F166D">
        <w:trPr>
          <w:trHeight w:val="567"/>
        </w:trPr>
        <w:tc>
          <w:tcPr>
            <w:tcW w:w="2500" w:type="pct"/>
            <w:vAlign w:val="center"/>
          </w:tcPr>
          <w:p w:rsidR="00D32EEE" w:rsidRPr="00B54530" w:rsidRDefault="00D32EEE" w:rsidP="008F166D">
            <w:pPr>
              <w:snapToGrid w:val="0"/>
              <w:jc w:val="center"/>
              <w:rPr>
                <w:rFonts w:ascii="標楷體" w:eastAsia="標楷體" w:hAnsi="標楷體"/>
                <w:sz w:val="28"/>
                <w:szCs w:val="28"/>
              </w:rPr>
            </w:pPr>
            <w:r w:rsidRPr="00B54530">
              <w:rPr>
                <w:rFonts w:ascii="標楷體" w:eastAsia="標楷體" w:hAnsi="標楷體" w:hint="eastAsia"/>
                <w:sz w:val="28"/>
                <w:szCs w:val="28"/>
              </w:rPr>
              <w:t>與會人員</w:t>
            </w:r>
          </w:p>
        </w:tc>
        <w:tc>
          <w:tcPr>
            <w:tcW w:w="2500" w:type="pct"/>
            <w:vAlign w:val="center"/>
          </w:tcPr>
          <w:p w:rsidR="00D32EEE" w:rsidRPr="00B54530" w:rsidRDefault="00D32EEE" w:rsidP="00365BB0">
            <w:pPr>
              <w:snapToGrid w:val="0"/>
              <w:jc w:val="center"/>
              <w:rPr>
                <w:rFonts w:ascii="標楷體" w:eastAsia="標楷體" w:hAnsi="標楷體"/>
                <w:sz w:val="28"/>
                <w:szCs w:val="28"/>
              </w:rPr>
            </w:pPr>
            <w:r w:rsidRPr="00B54530">
              <w:rPr>
                <w:rFonts w:ascii="標楷體" w:eastAsia="標楷體" w:hAnsi="標楷體" w:hint="eastAsia"/>
                <w:sz w:val="28"/>
                <w:szCs w:val="28"/>
              </w:rPr>
              <w:t>子計畫105-</w:t>
            </w:r>
            <w:r w:rsidR="00365BB0">
              <w:rPr>
                <w:rFonts w:ascii="標楷體" w:eastAsia="標楷體" w:hAnsi="標楷體" w:hint="eastAsia"/>
                <w:sz w:val="28"/>
                <w:szCs w:val="28"/>
              </w:rPr>
              <w:t>2</w:t>
            </w:r>
            <w:r w:rsidRPr="00B54530">
              <w:rPr>
                <w:rFonts w:ascii="標楷體" w:eastAsia="標楷體" w:hAnsi="標楷體" w:hint="eastAsia"/>
                <w:sz w:val="28"/>
                <w:szCs w:val="28"/>
              </w:rPr>
              <w:t>進度報告</w:t>
            </w:r>
          </w:p>
        </w:tc>
      </w:tr>
      <w:tr w:rsidR="00D32EEE" w:rsidRPr="007A4C53" w:rsidTr="008F166D">
        <w:trPr>
          <w:trHeight w:hRule="exact" w:val="3402"/>
        </w:trPr>
        <w:tc>
          <w:tcPr>
            <w:tcW w:w="2500" w:type="pct"/>
            <w:vAlign w:val="center"/>
          </w:tcPr>
          <w:p w:rsidR="00D32EEE" w:rsidRPr="007A4C53" w:rsidRDefault="00365BB0" w:rsidP="008F166D">
            <w:pPr>
              <w:snapToGrid w:val="0"/>
              <w:jc w:val="center"/>
              <w:rPr>
                <w:rFonts w:eastAsia="標楷體"/>
                <w:sz w:val="28"/>
                <w:szCs w:val="28"/>
              </w:rPr>
            </w:pPr>
            <w:r>
              <w:rPr>
                <w:rFonts w:eastAsia="標楷體"/>
                <w:noProof/>
                <w:sz w:val="28"/>
                <w:szCs w:val="28"/>
              </w:rPr>
              <w:drawing>
                <wp:inline distT="0" distB="0" distL="0" distR="0">
                  <wp:extent cx="3095625" cy="1744345"/>
                  <wp:effectExtent l="19050" t="0" r="9525" b="0"/>
                  <wp:docPr id="9" name="圖片 8" descr="148835843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8438082.jpg"/>
                          <pic:cNvPicPr/>
                        </pic:nvPicPr>
                        <pic:blipFill>
                          <a:blip r:embed="rId10" cstate="print"/>
                          <a:stretch>
                            <a:fillRect/>
                          </a:stretch>
                        </pic:blipFill>
                        <pic:spPr>
                          <a:xfrm>
                            <a:off x="0" y="0"/>
                            <a:ext cx="3095625" cy="1744345"/>
                          </a:xfrm>
                          <a:prstGeom prst="rect">
                            <a:avLst/>
                          </a:prstGeom>
                        </pic:spPr>
                      </pic:pic>
                    </a:graphicData>
                  </a:graphic>
                </wp:inline>
              </w:drawing>
            </w:r>
          </w:p>
        </w:tc>
        <w:tc>
          <w:tcPr>
            <w:tcW w:w="2500" w:type="pct"/>
            <w:vAlign w:val="center"/>
          </w:tcPr>
          <w:p w:rsidR="00D32EEE" w:rsidRPr="007A4C53" w:rsidRDefault="00365BB0" w:rsidP="008F166D">
            <w:pPr>
              <w:snapToGrid w:val="0"/>
              <w:jc w:val="center"/>
              <w:rPr>
                <w:rFonts w:eastAsia="標楷體"/>
                <w:sz w:val="28"/>
                <w:szCs w:val="28"/>
              </w:rPr>
            </w:pPr>
            <w:r>
              <w:rPr>
                <w:rFonts w:eastAsia="標楷體"/>
                <w:noProof/>
                <w:sz w:val="28"/>
                <w:szCs w:val="28"/>
              </w:rPr>
              <w:drawing>
                <wp:inline distT="0" distB="0" distL="0" distR="0">
                  <wp:extent cx="3095625" cy="1744345"/>
                  <wp:effectExtent l="19050" t="0" r="9525" b="0"/>
                  <wp:docPr id="10" name="圖片 9" descr="148835841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8418492.jpg"/>
                          <pic:cNvPicPr/>
                        </pic:nvPicPr>
                        <pic:blipFill>
                          <a:blip r:embed="rId11" cstate="print"/>
                          <a:stretch>
                            <a:fillRect/>
                          </a:stretch>
                        </pic:blipFill>
                        <pic:spPr>
                          <a:xfrm>
                            <a:off x="0" y="0"/>
                            <a:ext cx="3095625" cy="1744345"/>
                          </a:xfrm>
                          <a:prstGeom prst="rect">
                            <a:avLst/>
                          </a:prstGeom>
                        </pic:spPr>
                      </pic:pic>
                    </a:graphicData>
                  </a:graphic>
                </wp:inline>
              </w:drawing>
            </w:r>
          </w:p>
        </w:tc>
      </w:tr>
      <w:tr w:rsidR="00D32EEE" w:rsidRPr="007A4C53" w:rsidTr="008F166D">
        <w:trPr>
          <w:trHeight w:val="567"/>
        </w:trPr>
        <w:tc>
          <w:tcPr>
            <w:tcW w:w="2500" w:type="pct"/>
            <w:vAlign w:val="center"/>
          </w:tcPr>
          <w:p w:rsidR="00D32EEE" w:rsidRPr="00B54530" w:rsidRDefault="00D32EEE" w:rsidP="00365BB0">
            <w:pPr>
              <w:snapToGrid w:val="0"/>
              <w:jc w:val="center"/>
              <w:rPr>
                <w:rFonts w:ascii="標楷體" w:eastAsia="標楷體" w:hAnsi="標楷體"/>
                <w:sz w:val="28"/>
                <w:szCs w:val="28"/>
              </w:rPr>
            </w:pPr>
            <w:r w:rsidRPr="00B54530">
              <w:rPr>
                <w:rFonts w:ascii="標楷體" w:eastAsia="標楷體" w:hAnsi="標楷體" w:hint="eastAsia"/>
                <w:sz w:val="28"/>
                <w:szCs w:val="28"/>
              </w:rPr>
              <w:t>子計畫105-3進度報告</w:t>
            </w:r>
          </w:p>
        </w:tc>
        <w:tc>
          <w:tcPr>
            <w:tcW w:w="2500" w:type="pct"/>
            <w:vAlign w:val="center"/>
          </w:tcPr>
          <w:p w:rsidR="00D32EEE" w:rsidRPr="00B54530" w:rsidRDefault="00365BB0" w:rsidP="008F166D">
            <w:pPr>
              <w:snapToGrid w:val="0"/>
              <w:jc w:val="center"/>
              <w:rPr>
                <w:rFonts w:ascii="標楷體" w:eastAsia="標楷體" w:hAnsi="標楷體"/>
              </w:rPr>
            </w:pPr>
            <w:r>
              <w:rPr>
                <w:rFonts w:ascii="標楷體" w:eastAsia="標楷體" w:hAnsi="標楷體" w:hint="eastAsia"/>
              </w:rPr>
              <w:t>宣達106高職優質化申辦說明會事項</w:t>
            </w:r>
          </w:p>
        </w:tc>
      </w:tr>
      <w:tr w:rsidR="00365BB0" w:rsidRPr="007A4C53" w:rsidTr="00365BB0">
        <w:trPr>
          <w:trHeight w:hRule="exact" w:val="3402"/>
        </w:trPr>
        <w:tc>
          <w:tcPr>
            <w:tcW w:w="5000" w:type="pct"/>
            <w:gridSpan w:val="2"/>
            <w:vAlign w:val="center"/>
          </w:tcPr>
          <w:p w:rsidR="00365BB0" w:rsidRPr="007A4C53" w:rsidRDefault="00365BB0" w:rsidP="008F166D">
            <w:pPr>
              <w:snapToGrid w:val="0"/>
              <w:jc w:val="center"/>
              <w:rPr>
                <w:rFonts w:eastAsia="標楷體"/>
                <w:sz w:val="28"/>
                <w:szCs w:val="28"/>
              </w:rPr>
            </w:pPr>
            <w:r>
              <w:rPr>
                <w:rFonts w:eastAsia="標楷體"/>
                <w:noProof/>
                <w:sz w:val="28"/>
                <w:szCs w:val="28"/>
              </w:rPr>
              <w:drawing>
                <wp:inline distT="0" distB="0" distL="0" distR="0">
                  <wp:extent cx="3834130" cy="2160270"/>
                  <wp:effectExtent l="19050" t="0" r="0" b="0"/>
                  <wp:docPr id="11" name="圖片 10" descr="148835844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8443622.jpg"/>
                          <pic:cNvPicPr/>
                        </pic:nvPicPr>
                        <pic:blipFill>
                          <a:blip r:embed="rId12" cstate="print"/>
                          <a:stretch>
                            <a:fillRect/>
                          </a:stretch>
                        </pic:blipFill>
                        <pic:spPr>
                          <a:xfrm>
                            <a:off x="0" y="0"/>
                            <a:ext cx="3834130" cy="2160270"/>
                          </a:xfrm>
                          <a:prstGeom prst="rect">
                            <a:avLst/>
                          </a:prstGeom>
                        </pic:spPr>
                      </pic:pic>
                    </a:graphicData>
                  </a:graphic>
                </wp:inline>
              </w:drawing>
            </w:r>
          </w:p>
        </w:tc>
      </w:tr>
      <w:tr w:rsidR="00365BB0" w:rsidRPr="007A4C53" w:rsidTr="00365BB0">
        <w:trPr>
          <w:trHeight w:val="567"/>
        </w:trPr>
        <w:tc>
          <w:tcPr>
            <w:tcW w:w="5000" w:type="pct"/>
            <w:gridSpan w:val="2"/>
            <w:vAlign w:val="center"/>
          </w:tcPr>
          <w:p w:rsidR="00365BB0" w:rsidRPr="00B54530" w:rsidRDefault="00365BB0" w:rsidP="00365BB0">
            <w:pPr>
              <w:snapToGrid w:val="0"/>
              <w:jc w:val="center"/>
              <w:rPr>
                <w:rFonts w:ascii="標楷體" w:eastAsia="標楷體" w:hAnsi="標楷體"/>
                <w:sz w:val="28"/>
                <w:szCs w:val="28"/>
              </w:rPr>
            </w:pPr>
            <w:r>
              <w:rPr>
                <w:rFonts w:ascii="標楷體" w:eastAsia="標楷體" w:hAnsi="標楷體" w:hint="eastAsia"/>
                <w:sz w:val="28"/>
                <w:szCs w:val="28"/>
              </w:rPr>
              <w:t>105-1經費調整報告</w:t>
            </w:r>
            <w:r w:rsidRPr="00B54530">
              <w:rPr>
                <w:rFonts w:ascii="標楷體" w:eastAsia="標楷體" w:hAnsi="標楷體" w:hint="eastAsia"/>
                <w:sz w:val="28"/>
                <w:szCs w:val="28"/>
              </w:rPr>
              <w:t>長講評</w:t>
            </w:r>
          </w:p>
        </w:tc>
      </w:tr>
    </w:tbl>
    <w:p w:rsidR="00CB410D" w:rsidRPr="00CB410D" w:rsidRDefault="00CB410D" w:rsidP="00365BB0">
      <w:pPr>
        <w:jc w:val="left"/>
        <w:rPr>
          <w:rFonts w:ascii="標楷體" w:eastAsia="標楷體" w:hAnsi="標楷體"/>
        </w:rPr>
      </w:pPr>
    </w:p>
    <w:sectPr w:rsidR="00CB410D" w:rsidRPr="00CB410D" w:rsidSect="00CF67A9">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D32" w:rsidRDefault="006C1D32" w:rsidP="00E749EB">
      <w:pPr>
        <w:spacing w:line="240" w:lineRule="auto"/>
      </w:pPr>
      <w:r>
        <w:separator/>
      </w:r>
    </w:p>
  </w:endnote>
  <w:endnote w:type="continuationSeparator" w:id="1">
    <w:p w:rsidR="006C1D32" w:rsidRDefault="006C1D32" w:rsidP="00E74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D32" w:rsidRDefault="006C1D32" w:rsidP="00E749EB">
      <w:pPr>
        <w:spacing w:line="240" w:lineRule="auto"/>
      </w:pPr>
      <w:r>
        <w:separator/>
      </w:r>
    </w:p>
  </w:footnote>
  <w:footnote w:type="continuationSeparator" w:id="1">
    <w:p w:rsidR="006C1D32" w:rsidRDefault="006C1D32" w:rsidP="00E749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56C1"/>
    <w:multiLevelType w:val="multilevel"/>
    <w:tmpl w:val="9A6ED364"/>
    <w:lvl w:ilvl="0">
      <w:start w:val="1"/>
      <w:numFmt w:val="ideographLegalTradition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A0509E1"/>
    <w:multiLevelType w:val="hybridMultilevel"/>
    <w:tmpl w:val="3F667878"/>
    <w:lvl w:ilvl="0" w:tplc="D18EE80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7A9"/>
    <w:rsid w:val="00101D06"/>
    <w:rsid w:val="00135528"/>
    <w:rsid w:val="00224FA1"/>
    <w:rsid w:val="00276893"/>
    <w:rsid w:val="00283F56"/>
    <w:rsid w:val="002D1D03"/>
    <w:rsid w:val="00335E84"/>
    <w:rsid w:val="00365BB0"/>
    <w:rsid w:val="00400E64"/>
    <w:rsid w:val="00453CAD"/>
    <w:rsid w:val="005020B1"/>
    <w:rsid w:val="00510407"/>
    <w:rsid w:val="00536301"/>
    <w:rsid w:val="0055409B"/>
    <w:rsid w:val="00571EDE"/>
    <w:rsid w:val="00613E2F"/>
    <w:rsid w:val="006C1D32"/>
    <w:rsid w:val="006E752C"/>
    <w:rsid w:val="007272E8"/>
    <w:rsid w:val="007A3D32"/>
    <w:rsid w:val="00824F06"/>
    <w:rsid w:val="008270CE"/>
    <w:rsid w:val="008B03F8"/>
    <w:rsid w:val="008D1EC3"/>
    <w:rsid w:val="009901CC"/>
    <w:rsid w:val="009F0538"/>
    <w:rsid w:val="00A85B22"/>
    <w:rsid w:val="00A87C45"/>
    <w:rsid w:val="00AD2224"/>
    <w:rsid w:val="00AD45A9"/>
    <w:rsid w:val="00B661BD"/>
    <w:rsid w:val="00CB361A"/>
    <w:rsid w:val="00CB410D"/>
    <w:rsid w:val="00CC7FF0"/>
    <w:rsid w:val="00CE33D8"/>
    <w:rsid w:val="00CF67A9"/>
    <w:rsid w:val="00D32EEE"/>
    <w:rsid w:val="00D73AD7"/>
    <w:rsid w:val="00E1413B"/>
    <w:rsid w:val="00E749EB"/>
    <w:rsid w:val="00EC4928"/>
    <w:rsid w:val="00ED689F"/>
    <w:rsid w:val="00F31C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7A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749EB"/>
    <w:pPr>
      <w:tabs>
        <w:tab w:val="center" w:pos="4153"/>
        <w:tab w:val="right" w:pos="8306"/>
      </w:tabs>
      <w:snapToGrid w:val="0"/>
    </w:pPr>
    <w:rPr>
      <w:sz w:val="20"/>
      <w:szCs w:val="20"/>
    </w:rPr>
  </w:style>
  <w:style w:type="character" w:customStyle="1" w:styleId="a5">
    <w:name w:val="頁首 字元"/>
    <w:basedOn w:val="a0"/>
    <w:link w:val="a4"/>
    <w:uiPriority w:val="99"/>
    <w:semiHidden/>
    <w:rsid w:val="00E749EB"/>
    <w:rPr>
      <w:sz w:val="20"/>
      <w:szCs w:val="20"/>
    </w:rPr>
  </w:style>
  <w:style w:type="paragraph" w:styleId="a6">
    <w:name w:val="footer"/>
    <w:basedOn w:val="a"/>
    <w:link w:val="a7"/>
    <w:uiPriority w:val="99"/>
    <w:semiHidden/>
    <w:unhideWhenUsed/>
    <w:rsid w:val="00E749EB"/>
    <w:pPr>
      <w:tabs>
        <w:tab w:val="center" w:pos="4153"/>
        <w:tab w:val="right" w:pos="8306"/>
      </w:tabs>
      <w:snapToGrid w:val="0"/>
    </w:pPr>
    <w:rPr>
      <w:sz w:val="20"/>
      <w:szCs w:val="20"/>
    </w:rPr>
  </w:style>
  <w:style w:type="character" w:customStyle="1" w:styleId="a7">
    <w:name w:val="頁尾 字元"/>
    <w:basedOn w:val="a0"/>
    <w:link w:val="a6"/>
    <w:uiPriority w:val="99"/>
    <w:semiHidden/>
    <w:rsid w:val="00E749EB"/>
    <w:rPr>
      <w:sz w:val="20"/>
      <w:szCs w:val="20"/>
    </w:rPr>
  </w:style>
  <w:style w:type="paragraph" w:styleId="Web">
    <w:name w:val="Normal (Web)"/>
    <w:basedOn w:val="a"/>
    <w:uiPriority w:val="99"/>
    <w:semiHidden/>
    <w:unhideWhenUsed/>
    <w:rsid w:val="00CB410D"/>
    <w:pPr>
      <w:widowControl/>
      <w:spacing w:before="100" w:beforeAutospacing="1" w:after="100" w:afterAutospacing="1" w:line="240" w:lineRule="auto"/>
      <w:jc w:val="left"/>
    </w:pPr>
    <w:rPr>
      <w:rFonts w:ascii="新細明體" w:eastAsia="新細明體" w:hAnsi="新細明體" w:cs="新細明體"/>
      <w:kern w:val="0"/>
      <w:szCs w:val="24"/>
    </w:rPr>
  </w:style>
  <w:style w:type="character" w:styleId="a8">
    <w:name w:val="Hyperlink"/>
    <w:basedOn w:val="a0"/>
    <w:uiPriority w:val="99"/>
    <w:unhideWhenUsed/>
    <w:rsid w:val="00CB410D"/>
    <w:rPr>
      <w:color w:val="0000FF" w:themeColor="hyperlink"/>
      <w:u w:val="single"/>
    </w:rPr>
  </w:style>
  <w:style w:type="paragraph" w:styleId="a9">
    <w:name w:val="List Paragraph"/>
    <w:basedOn w:val="a"/>
    <w:uiPriority w:val="34"/>
    <w:qFormat/>
    <w:rsid w:val="00510407"/>
    <w:pPr>
      <w:ind w:leftChars="200" w:left="480"/>
    </w:pPr>
  </w:style>
  <w:style w:type="paragraph" w:customStyle="1" w:styleId="aa">
    <w:name w:val="說明"/>
    <w:basedOn w:val="a4"/>
    <w:rsid w:val="00276893"/>
    <w:pPr>
      <w:tabs>
        <w:tab w:val="clear" w:pos="4153"/>
        <w:tab w:val="clear" w:pos="8306"/>
      </w:tabs>
      <w:snapToGrid/>
      <w:spacing w:line="640" w:lineRule="exact"/>
      <w:ind w:left="952" w:hanging="952"/>
      <w:jc w:val="left"/>
    </w:pPr>
    <w:rPr>
      <w:rFonts w:ascii="Arial" w:eastAsia="標楷體" w:hAnsi="Arial" w:cs="Times New Roman"/>
      <w:sz w:val="32"/>
      <w:szCs w:val="24"/>
    </w:rPr>
  </w:style>
  <w:style w:type="paragraph" w:styleId="ab">
    <w:name w:val="Body Text Indent"/>
    <w:basedOn w:val="a"/>
    <w:link w:val="ac"/>
    <w:uiPriority w:val="99"/>
    <w:semiHidden/>
    <w:unhideWhenUsed/>
    <w:rsid w:val="00276893"/>
    <w:pPr>
      <w:spacing w:after="120"/>
      <w:ind w:leftChars="200" w:left="480"/>
    </w:pPr>
  </w:style>
  <w:style w:type="character" w:customStyle="1" w:styleId="ac">
    <w:name w:val="本文縮排 字元"/>
    <w:basedOn w:val="a0"/>
    <w:link w:val="ab"/>
    <w:uiPriority w:val="99"/>
    <w:semiHidden/>
    <w:rsid w:val="00276893"/>
  </w:style>
  <w:style w:type="paragraph" w:styleId="ad">
    <w:name w:val="Balloon Text"/>
    <w:basedOn w:val="a"/>
    <w:link w:val="ae"/>
    <w:uiPriority w:val="99"/>
    <w:semiHidden/>
    <w:unhideWhenUsed/>
    <w:rsid w:val="00D32EEE"/>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32EE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9985698">
      <w:bodyDiv w:val="1"/>
      <w:marLeft w:val="0"/>
      <w:marRight w:val="0"/>
      <w:marTop w:val="0"/>
      <w:marBottom w:val="0"/>
      <w:divBdr>
        <w:top w:val="none" w:sz="0" w:space="0" w:color="auto"/>
        <w:left w:val="none" w:sz="0" w:space="0" w:color="auto"/>
        <w:bottom w:val="none" w:sz="0" w:space="0" w:color="auto"/>
        <w:right w:val="none" w:sz="0" w:space="0" w:color="auto"/>
      </w:divBdr>
    </w:div>
    <w:div w:id="61105642">
      <w:bodyDiv w:val="1"/>
      <w:marLeft w:val="0"/>
      <w:marRight w:val="0"/>
      <w:marTop w:val="0"/>
      <w:marBottom w:val="0"/>
      <w:divBdr>
        <w:top w:val="none" w:sz="0" w:space="0" w:color="auto"/>
        <w:left w:val="none" w:sz="0" w:space="0" w:color="auto"/>
        <w:bottom w:val="none" w:sz="0" w:space="0" w:color="auto"/>
        <w:right w:val="none" w:sz="0" w:space="0" w:color="auto"/>
      </w:divBdr>
    </w:div>
    <w:div w:id="103505014">
      <w:bodyDiv w:val="1"/>
      <w:marLeft w:val="0"/>
      <w:marRight w:val="0"/>
      <w:marTop w:val="0"/>
      <w:marBottom w:val="0"/>
      <w:divBdr>
        <w:top w:val="none" w:sz="0" w:space="0" w:color="auto"/>
        <w:left w:val="none" w:sz="0" w:space="0" w:color="auto"/>
        <w:bottom w:val="none" w:sz="0" w:space="0" w:color="auto"/>
        <w:right w:val="none" w:sz="0" w:space="0" w:color="auto"/>
      </w:divBdr>
    </w:div>
    <w:div w:id="118493051">
      <w:bodyDiv w:val="1"/>
      <w:marLeft w:val="0"/>
      <w:marRight w:val="0"/>
      <w:marTop w:val="0"/>
      <w:marBottom w:val="0"/>
      <w:divBdr>
        <w:top w:val="none" w:sz="0" w:space="0" w:color="auto"/>
        <w:left w:val="none" w:sz="0" w:space="0" w:color="auto"/>
        <w:bottom w:val="none" w:sz="0" w:space="0" w:color="auto"/>
        <w:right w:val="none" w:sz="0" w:space="0" w:color="auto"/>
      </w:divBdr>
    </w:div>
    <w:div w:id="140777536">
      <w:bodyDiv w:val="1"/>
      <w:marLeft w:val="0"/>
      <w:marRight w:val="0"/>
      <w:marTop w:val="0"/>
      <w:marBottom w:val="0"/>
      <w:divBdr>
        <w:top w:val="none" w:sz="0" w:space="0" w:color="auto"/>
        <w:left w:val="none" w:sz="0" w:space="0" w:color="auto"/>
        <w:bottom w:val="none" w:sz="0" w:space="0" w:color="auto"/>
        <w:right w:val="none" w:sz="0" w:space="0" w:color="auto"/>
      </w:divBdr>
    </w:div>
    <w:div w:id="147791001">
      <w:bodyDiv w:val="1"/>
      <w:marLeft w:val="0"/>
      <w:marRight w:val="0"/>
      <w:marTop w:val="0"/>
      <w:marBottom w:val="0"/>
      <w:divBdr>
        <w:top w:val="none" w:sz="0" w:space="0" w:color="auto"/>
        <w:left w:val="none" w:sz="0" w:space="0" w:color="auto"/>
        <w:bottom w:val="none" w:sz="0" w:space="0" w:color="auto"/>
        <w:right w:val="none" w:sz="0" w:space="0" w:color="auto"/>
      </w:divBdr>
    </w:div>
    <w:div w:id="182212252">
      <w:bodyDiv w:val="1"/>
      <w:marLeft w:val="0"/>
      <w:marRight w:val="0"/>
      <w:marTop w:val="0"/>
      <w:marBottom w:val="0"/>
      <w:divBdr>
        <w:top w:val="none" w:sz="0" w:space="0" w:color="auto"/>
        <w:left w:val="none" w:sz="0" w:space="0" w:color="auto"/>
        <w:bottom w:val="none" w:sz="0" w:space="0" w:color="auto"/>
        <w:right w:val="none" w:sz="0" w:space="0" w:color="auto"/>
      </w:divBdr>
    </w:div>
    <w:div w:id="231818729">
      <w:bodyDiv w:val="1"/>
      <w:marLeft w:val="0"/>
      <w:marRight w:val="0"/>
      <w:marTop w:val="0"/>
      <w:marBottom w:val="0"/>
      <w:divBdr>
        <w:top w:val="none" w:sz="0" w:space="0" w:color="auto"/>
        <w:left w:val="none" w:sz="0" w:space="0" w:color="auto"/>
        <w:bottom w:val="none" w:sz="0" w:space="0" w:color="auto"/>
        <w:right w:val="none" w:sz="0" w:space="0" w:color="auto"/>
      </w:divBdr>
    </w:div>
    <w:div w:id="234823044">
      <w:bodyDiv w:val="1"/>
      <w:marLeft w:val="0"/>
      <w:marRight w:val="0"/>
      <w:marTop w:val="0"/>
      <w:marBottom w:val="0"/>
      <w:divBdr>
        <w:top w:val="none" w:sz="0" w:space="0" w:color="auto"/>
        <w:left w:val="none" w:sz="0" w:space="0" w:color="auto"/>
        <w:bottom w:val="none" w:sz="0" w:space="0" w:color="auto"/>
        <w:right w:val="none" w:sz="0" w:space="0" w:color="auto"/>
      </w:divBdr>
    </w:div>
    <w:div w:id="244925069">
      <w:bodyDiv w:val="1"/>
      <w:marLeft w:val="0"/>
      <w:marRight w:val="0"/>
      <w:marTop w:val="0"/>
      <w:marBottom w:val="0"/>
      <w:divBdr>
        <w:top w:val="none" w:sz="0" w:space="0" w:color="auto"/>
        <w:left w:val="none" w:sz="0" w:space="0" w:color="auto"/>
        <w:bottom w:val="none" w:sz="0" w:space="0" w:color="auto"/>
        <w:right w:val="none" w:sz="0" w:space="0" w:color="auto"/>
      </w:divBdr>
    </w:div>
    <w:div w:id="269514442">
      <w:bodyDiv w:val="1"/>
      <w:marLeft w:val="0"/>
      <w:marRight w:val="0"/>
      <w:marTop w:val="0"/>
      <w:marBottom w:val="0"/>
      <w:divBdr>
        <w:top w:val="none" w:sz="0" w:space="0" w:color="auto"/>
        <w:left w:val="none" w:sz="0" w:space="0" w:color="auto"/>
        <w:bottom w:val="none" w:sz="0" w:space="0" w:color="auto"/>
        <w:right w:val="none" w:sz="0" w:space="0" w:color="auto"/>
      </w:divBdr>
    </w:div>
    <w:div w:id="288584851">
      <w:bodyDiv w:val="1"/>
      <w:marLeft w:val="0"/>
      <w:marRight w:val="0"/>
      <w:marTop w:val="0"/>
      <w:marBottom w:val="0"/>
      <w:divBdr>
        <w:top w:val="none" w:sz="0" w:space="0" w:color="auto"/>
        <w:left w:val="none" w:sz="0" w:space="0" w:color="auto"/>
        <w:bottom w:val="none" w:sz="0" w:space="0" w:color="auto"/>
        <w:right w:val="none" w:sz="0" w:space="0" w:color="auto"/>
      </w:divBdr>
    </w:div>
    <w:div w:id="314840050">
      <w:bodyDiv w:val="1"/>
      <w:marLeft w:val="0"/>
      <w:marRight w:val="0"/>
      <w:marTop w:val="0"/>
      <w:marBottom w:val="0"/>
      <w:divBdr>
        <w:top w:val="none" w:sz="0" w:space="0" w:color="auto"/>
        <w:left w:val="none" w:sz="0" w:space="0" w:color="auto"/>
        <w:bottom w:val="none" w:sz="0" w:space="0" w:color="auto"/>
        <w:right w:val="none" w:sz="0" w:space="0" w:color="auto"/>
      </w:divBdr>
    </w:div>
    <w:div w:id="337197623">
      <w:bodyDiv w:val="1"/>
      <w:marLeft w:val="0"/>
      <w:marRight w:val="0"/>
      <w:marTop w:val="0"/>
      <w:marBottom w:val="0"/>
      <w:divBdr>
        <w:top w:val="none" w:sz="0" w:space="0" w:color="auto"/>
        <w:left w:val="none" w:sz="0" w:space="0" w:color="auto"/>
        <w:bottom w:val="none" w:sz="0" w:space="0" w:color="auto"/>
        <w:right w:val="none" w:sz="0" w:space="0" w:color="auto"/>
      </w:divBdr>
    </w:div>
    <w:div w:id="357005542">
      <w:bodyDiv w:val="1"/>
      <w:marLeft w:val="0"/>
      <w:marRight w:val="0"/>
      <w:marTop w:val="0"/>
      <w:marBottom w:val="0"/>
      <w:divBdr>
        <w:top w:val="none" w:sz="0" w:space="0" w:color="auto"/>
        <w:left w:val="none" w:sz="0" w:space="0" w:color="auto"/>
        <w:bottom w:val="none" w:sz="0" w:space="0" w:color="auto"/>
        <w:right w:val="none" w:sz="0" w:space="0" w:color="auto"/>
      </w:divBdr>
    </w:div>
    <w:div w:id="357901450">
      <w:bodyDiv w:val="1"/>
      <w:marLeft w:val="0"/>
      <w:marRight w:val="0"/>
      <w:marTop w:val="0"/>
      <w:marBottom w:val="0"/>
      <w:divBdr>
        <w:top w:val="none" w:sz="0" w:space="0" w:color="auto"/>
        <w:left w:val="none" w:sz="0" w:space="0" w:color="auto"/>
        <w:bottom w:val="none" w:sz="0" w:space="0" w:color="auto"/>
        <w:right w:val="none" w:sz="0" w:space="0" w:color="auto"/>
      </w:divBdr>
    </w:div>
    <w:div w:id="387193022">
      <w:bodyDiv w:val="1"/>
      <w:marLeft w:val="0"/>
      <w:marRight w:val="0"/>
      <w:marTop w:val="0"/>
      <w:marBottom w:val="0"/>
      <w:divBdr>
        <w:top w:val="none" w:sz="0" w:space="0" w:color="auto"/>
        <w:left w:val="none" w:sz="0" w:space="0" w:color="auto"/>
        <w:bottom w:val="none" w:sz="0" w:space="0" w:color="auto"/>
        <w:right w:val="none" w:sz="0" w:space="0" w:color="auto"/>
      </w:divBdr>
    </w:div>
    <w:div w:id="404300191">
      <w:bodyDiv w:val="1"/>
      <w:marLeft w:val="0"/>
      <w:marRight w:val="0"/>
      <w:marTop w:val="0"/>
      <w:marBottom w:val="0"/>
      <w:divBdr>
        <w:top w:val="none" w:sz="0" w:space="0" w:color="auto"/>
        <w:left w:val="none" w:sz="0" w:space="0" w:color="auto"/>
        <w:bottom w:val="none" w:sz="0" w:space="0" w:color="auto"/>
        <w:right w:val="none" w:sz="0" w:space="0" w:color="auto"/>
      </w:divBdr>
    </w:div>
    <w:div w:id="470833510">
      <w:bodyDiv w:val="1"/>
      <w:marLeft w:val="0"/>
      <w:marRight w:val="0"/>
      <w:marTop w:val="0"/>
      <w:marBottom w:val="0"/>
      <w:divBdr>
        <w:top w:val="none" w:sz="0" w:space="0" w:color="auto"/>
        <w:left w:val="none" w:sz="0" w:space="0" w:color="auto"/>
        <w:bottom w:val="none" w:sz="0" w:space="0" w:color="auto"/>
        <w:right w:val="none" w:sz="0" w:space="0" w:color="auto"/>
      </w:divBdr>
    </w:div>
    <w:div w:id="509369458">
      <w:bodyDiv w:val="1"/>
      <w:marLeft w:val="0"/>
      <w:marRight w:val="0"/>
      <w:marTop w:val="0"/>
      <w:marBottom w:val="0"/>
      <w:divBdr>
        <w:top w:val="none" w:sz="0" w:space="0" w:color="auto"/>
        <w:left w:val="none" w:sz="0" w:space="0" w:color="auto"/>
        <w:bottom w:val="none" w:sz="0" w:space="0" w:color="auto"/>
        <w:right w:val="none" w:sz="0" w:space="0" w:color="auto"/>
      </w:divBdr>
    </w:div>
    <w:div w:id="528108642">
      <w:bodyDiv w:val="1"/>
      <w:marLeft w:val="0"/>
      <w:marRight w:val="0"/>
      <w:marTop w:val="0"/>
      <w:marBottom w:val="0"/>
      <w:divBdr>
        <w:top w:val="none" w:sz="0" w:space="0" w:color="auto"/>
        <w:left w:val="none" w:sz="0" w:space="0" w:color="auto"/>
        <w:bottom w:val="none" w:sz="0" w:space="0" w:color="auto"/>
        <w:right w:val="none" w:sz="0" w:space="0" w:color="auto"/>
      </w:divBdr>
    </w:div>
    <w:div w:id="553732994">
      <w:bodyDiv w:val="1"/>
      <w:marLeft w:val="0"/>
      <w:marRight w:val="0"/>
      <w:marTop w:val="0"/>
      <w:marBottom w:val="0"/>
      <w:divBdr>
        <w:top w:val="none" w:sz="0" w:space="0" w:color="auto"/>
        <w:left w:val="none" w:sz="0" w:space="0" w:color="auto"/>
        <w:bottom w:val="none" w:sz="0" w:space="0" w:color="auto"/>
        <w:right w:val="none" w:sz="0" w:space="0" w:color="auto"/>
      </w:divBdr>
    </w:div>
    <w:div w:id="574896096">
      <w:bodyDiv w:val="1"/>
      <w:marLeft w:val="0"/>
      <w:marRight w:val="0"/>
      <w:marTop w:val="0"/>
      <w:marBottom w:val="0"/>
      <w:divBdr>
        <w:top w:val="none" w:sz="0" w:space="0" w:color="auto"/>
        <w:left w:val="none" w:sz="0" w:space="0" w:color="auto"/>
        <w:bottom w:val="none" w:sz="0" w:space="0" w:color="auto"/>
        <w:right w:val="none" w:sz="0" w:space="0" w:color="auto"/>
      </w:divBdr>
    </w:div>
    <w:div w:id="587427731">
      <w:bodyDiv w:val="1"/>
      <w:marLeft w:val="0"/>
      <w:marRight w:val="0"/>
      <w:marTop w:val="0"/>
      <w:marBottom w:val="0"/>
      <w:divBdr>
        <w:top w:val="none" w:sz="0" w:space="0" w:color="auto"/>
        <w:left w:val="none" w:sz="0" w:space="0" w:color="auto"/>
        <w:bottom w:val="none" w:sz="0" w:space="0" w:color="auto"/>
        <w:right w:val="none" w:sz="0" w:space="0" w:color="auto"/>
      </w:divBdr>
    </w:div>
    <w:div w:id="609169572">
      <w:bodyDiv w:val="1"/>
      <w:marLeft w:val="0"/>
      <w:marRight w:val="0"/>
      <w:marTop w:val="0"/>
      <w:marBottom w:val="0"/>
      <w:divBdr>
        <w:top w:val="none" w:sz="0" w:space="0" w:color="auto"/>
        <w:left w:val="none" w:sz="0" w:space="0" w:color="auto"/>
        <w:bottom w:val="none" w:sz="0" w:space="0" w:color="auto"/>
        <w:right w:val="none" w:sz="0" w:space="0" w:color="auto"/>
      </w:divBdr>
    </w:div>
    <w:div w:id="613907242">
      <w:bodyDiv w:val="1"/>
      <w:marLeft w:val="0"/>
      <w:marRight w:val="0"/>
      <w:marTop w:val="0"/>
      <w:marBottom w:val="0"/>
      <w:divBdr>
        <w:top w:val="none" w:sz="0" w:space="0" w:color="auto"/>
        <w:left w:val="none" w:sz="0" w:space="0" w:color="auto"/>
        <w:bottom w:val="none" w:sz="0" w:space="0" w:color="auto"/>
        <w:right w:val="none" w:sz="0" w:space="0" w:color="auto"/>
      </w:divBdr>
    </w:div>
    <w:div w:id="624510320">
      <w:bodyDiv w:val="1"/>
      <w:marLeft w:val="0"/>
      <w:marRight w:val="0"/>
      <w:marTop w:val="0"/>
      <w:marBottom w:val="0"/>
      <w:divBdr>
        <w:top w:val="none" w:sz="0" w:space="0" w:color="auto"/>
        <w:left w:val="none" w:sz="0" w:space="0" w:color="auto"/>
        <w:bottom w:val="none" w:sz="0" w:space="0" w:color="auto"/>
        <w:right w:val="none" w:sz="0" w:space="0" w:color="auto"/>
      </w:divBdr>
    </w:div>
    <w:div w:id="629937956">
      <w:bodyDiv w:val="1"/>
      <w:marLeft w:val="0"/>
      <w:marRight w:val="0"/>
      <w:marTop w:val="0"/>
      <w:marBottom w:val="0"/>
      <w:divBdr>
        <w:top w:val="none" w:sz="0" w:space="0" w:color="auto"/>
        <w:left w:val="none" w:sz="0" w:space="0" w:color="auto"/>
        <w:bottom w:val="none" w:sz="0" w:space="0" w:color="auto"/>
        <w:right w:val="none" w:sz="0" w:space="0" w:color="auto"/>
      </w:divBdr>
    </w:div>
    <w:div w:id="654652351">
      <w:bodyDiv w:val="1"/>
      <w:marLeft w:val="0"/>
      <w:marRight w:val="0"/>
      <w:marTop w:val="0"/>
      <w:marBottom w:val="0"/>
      <w:divBdr>
        <w:top w:val="none" w:sz="0" w:space="0" w:color="auto"/>
        <w:left w:val="none" w:sz="0" w:space="0" w:color="auto"/>
        <w:bottom w:val="none" w:sz="0" w:space="0" w:color="auto"/>
        <w:right w:val="none" w:sz="0" w:space="0" w:color="auto"/>
      </w:divBdr>
    </w:div>
    <w:div w:id="703019823">
      <w:bodyDiv w:val="1"/>
      <w:marLeft w:val="0"/>
      <w:marRight w:val="0"/>
      <w:marTop w:val="0"/>
      <w:marBottom w:val="0"/>
      <w:divBdr>
        <w:top w:val="none" w:sz="0" w:space="0" w:color="auto"/>
        <w:left w:val="none" w:sz="0" w:space="0" w:color="auto"/>
        <w:bottom w:val="none" w:sz="0" w:space="0" w:color="auto"/>
        <w:right w:val="none" w:sz="0" w:space="0" w:color="auto"/>
      </w:divBdr>
    </w:div>
    <w:div w:id="783034625">
      <w:bodyDiv w:val="1"/>
      <w:marLeft w:val="0"/>
      <w:marRight w:val="0"/>
      <w:marTop w:val="0"/>
      <w:marBottom w:val="0"/>
      <w:divBdr>
        <w:top w:val="none" w:sz="0" w:space="0" w:color="auto"/>
        <w:left w:val="none" w:sz="0" w:space="0" w:color="auto"/>
        <w:bottom w:val="none" w:sz="0" w:space="0" w:color="auto"/>
        <w:right w:val="none" w:sz="0" w:space="0" w:color="auto"/>
      </w:divBdr>
    </w:div>
    <w:div w:id="820266645">
      <w:bodyDiv w:val="1"/>
      <w:marLeft w:val="0"/>
      <w:marRight w:val="0"/>
      <w:marTop w:val="0"/>
      <w:marBottom w:val="0"/>
      <w:divBdr>
        <w:top w:val="none" w:sz="0" w:space="0" w:color="auto"/>
        <w:left w:val="none" w:sz="0" w:space="0" w:color="auto"/>
        <w:bottom w:val="none" w:sz="0" w:space="0" w:color="auto"/>
        <w:right w:val="none" w:sz="0" w:space="0" w:color="auto"/>
      </w:divBdr>
    </w:div>
    <w:div w:id="850677164">
      <w:bodyDiv w:val="1"/>
      <w:marLeft w:val="0"/>
      <w:marRight w:val="0"/>
      <w:marTop w:val="0"/>
      <w:marBottom w:val="0"/>
      <w:divBdr>
        <w:top w:val="none" w:sz="0" w:space="0" w:color="auto"/>
        <w:left w:val="none" w:sz="0" w:space="0" w:color="auto"/>
        <w:bottom w:val="none" w:sz="0" w:space="0" w:color="auto"/>
        <w:right w:val="none" w:sz="0" w:space="0" w:color="auto"/>
      </w:divBdr>
    </w:div>
    <w:div w:id="864101158">
      <w:bodyDiv w:val="1"/>
      <w:marLeft w:val="0"/>
      <w:marRight w:val="0"/>
      <w:marTop w:val="0"/>
      <w:marBottom w:val="0"/>
      <w:divBdr>
        <w:top w:val="none" w:sz="0" w:space="0" w:color="auto"/>
        <w:left w:val="none" w:sz="0" w:space="0" w:color="auto"/>
        <w:bottom w:val="none" w:sz="0" w:space="0" w:color="auto"/>
        <w:right w:val="none" w:sz="0" w:space="0" w:color="auto"/>
      </w:divBdr>
    </w:div>
    <w:div w:id="964778033">
      <w:bodyDiv w:val="1"/>
      <w:marLeft w:val="0"/>
      <w:marRight w:val="0"/>
      <w:marTop w:val="0"/>
      <w:marBottom w:val="0"/>
      <w:divBdr>
        <w:top w:val="none" w:sz="0" w:space="0" w:color="auto"/>
        <w:left w:val="none" w:sz="0" w:space="0" w:color="auto"/>
        <w:bottom w:val="none" w:sz="0" w:space="0" w:color="auto"/>
        <w:right w:val="none" w:sz="0" w:space="0" w:color="auto"/>
      </w:divBdr>
    </w:div>
    <w:div w:id="982394074">
      <w:bodyDiv w:val="1"/>
      <w:marLeft w:val="0"/>
      <w:marRight w:val="0"/>
      <w:marTop w:val="0"/>
      <w:marBottom w:val="0"/>
      <w:divBdr>
        <w:top w:val="none" w:sz="0" w:space="0" w:color="auto"/>
        <w:left w:val="none" w:sz="0" w:space="0" w:color="auto"/>
        <w:bottom w:val="none" w:sz="0" w:space="0" w:color="auto"/>
        <w:right w:val="none" w:sz="0" w:space="0" w:color="auto"/>
      </w:divBdr>
    </w:div>
    <w:div w:id="1027096314">
      <w:bodyDiv w:val="1"/>
      <w:marLeft w:val="0"/>
      <w:marRight w:val="0"/>
      <w:marTop w:val="0"/>
      <w:marBottom w:val="0"/>
      <w:divBdr>
        <w:top w:val="none" w:sz="0" w:space="0" w:color="auto"/>
        <w:left w:val="none" w:sz="0" w:space="0" w:color="auto"/>
        <w:bottom w:val="none" w:sz="0" w:space="0" w:color="auto"/>
        <w:right w:val="none" w:sz="0" w:space="0" w:color="auto"/>
      </w:divBdr>
    </w:div>
    <w:div w:id="1031682967">
      <w:bodyDiv w:val="1"/>
      <w:marLeft w:val="0"/>
      <w:marRight w:val="0"/>
      <w:marTop w:val="0"/>
      <w:marBottom w:val="0"/>
      <w:divBdr>
        <w:top w:val="none" w:sz="0" w:space="0" w:color="auto"/>
        <w:left w:val="none" w:sz="0" w:space="0" w:color="auto"/>
        <w:bottom w:val="none" w:sz="0" w:space="0" w:color="auto"/>
        <w:right w:val="none" w:sz="0" w:space="0" w:color="auto"/>
      </w:divBdr>
    </w:div>
    <w:div w:id="1111894595">
      <w:bodyDiv w:val="1"/>
      <w:marLeft w:val="0"/>
      <w:marRight w:val="0"/>
      <w:marTop w:val="0"/>
      <w:marBottom w:val="0"/>
      <w:divBdr>
        <w:top w:val="none" w:sz="0" w:space="0" w:color="auto"/>
        <w:left w:val="none" w:sz="0" w:space="0" w:color="auto"/>
        <w:bottom w:val="none" w:sz="0" w:space="0" w:color="auto"/>
        <w:right w:val="none" w:sz="0" w:space="0" w:color="auto"/>
      </w:divBdr>
    </w:div>
    <w:div w:id="1128545049">
      <w:bodyDiv w:val="1"/>
      <w:marLeft w:val="0"/>
      <w:marRight w:val="0"/>
      <w:marTop w:val="0"/>
      <w:marBottom w:val="0"/>
      <w:divBdr>
        <w:top w:val="none" w:sz="0" w:space="0" w:color="auto"/>
        <w:left w:val="none" w:sz="0" w:space="0" w:color="auto"/>
        <w:bottom w:val="none" w:sz="0" w:space="0" w:color="auto"/>
        <w:right w:val="none" w:sz="0" w:space="0" w:color="auto"/>
      </w:divBdr>
    </w:div>
    <w:div w:id="1143276350">
      <w:bodyDiv w:val="1"/>
      <w:marLeft w:val="0"/>
      <w:marRight w:val="0"/>
      <w:marTop w:val="0"/>
      <w:marBottom w:val="0"/>
      <w:divBdr>
        <w:top w:val="none" w:sz="0" w:space="0" w:color="auto"/>
        <w:left w:val="none" w:sz="0" w:space="0" w:color="auto"/>
        <w:bottom w:val="none" w:sz="0" w:space="0" w:color="auto"/>
        <w:right w:val="none" w:sz="0" w:space="0" w:color="auto"/>
      </w:divBdr>
    </w:div>
    <w:div w:id="1153330846">
      <w:bodyDiv w:val="1"/>
      <w:marLeft w:val="0"/>
      <w:marRight w:val="0"/>
      <w:marTop w:val="0"/>
      <w:marBottom w:val="0"/>
      <w:divBdr>
        <w:top w:val="none" w:sz="0" w:space="0" w:color="auto"/>
        <w:left w:val="none" w:sz="0" w:space="0" w:color="auto"/>
        <w:bottom w:val="none" w:sz="0" w:space="0" w:color="auto"/>
        <w:right w:val="none" w:sz="0" w:space="0" w:color="auto"/>
      </w:divBdr>
    </w:div>
    <w:div w:id="1180466938">
      <w:bodyDiv w:val="1"/>
      <w:marLeft w:val="0"/>
      <w:marRight w:val="0"/>
      <w:marTop w:val="0"/>
      <w:marBottom w:val="0"/>
      <w:divBdr>
        <w:top w:val="none" w:sz="0" w:space="0" w:color="auto"/>
        <w:left w:val="none" w:sz="0" w:space="0" w:color="auto"/>
        <w:bottom w:val="none" w:sz="0" w:space="0" w:color="auto"/>
        <w:right w:val="none" w:sz="0" w:space="0" w:color="auto"/>
      </w:divBdr>
    </w:div>
    <w:div w:id="1213662896">
      <w:bodyDiv w:val="1"/>
      <w:marLeft w:val="0"/>
      <w:marRight w:val="0"/>
      <w:marTop w:val="0"/>
      <w:marBottom w:val="0"/>
      <w:divBdr>
        <w:top w:val="none" w:sz="0" w:space="0" w:color="auto"/>
        <w:left w:val="none" w:sz="0" w:space="0" w:color="auto"/>
        <w:bottom w:val="none" w:sz="0" w:space="0" w:color="auto"/>
        <w:right w:val="none" w:sz="0" w:space="0" w:color="auto"/>
      </w:divBdr>
    </w:div>
    <w:div w:id="1214005723">
      <w:bodyDiv w:val="1"/>
      <w:marLeft w:val="0"/>
      <w:marRight w:val="0"/>
      <w:marTop w:val="0"/>
      <w:marBottom w:val="0"/>
      <w:divBdr>
        <w:top w:val="none" w:sz="0" w:space="0" w:color="auto"/>
        <w:left w:val="none" w:sz="0" w:space="0" w:color="auto"/>
        <w:bottom w:val="none" w:sz="0" w:space="0" w:color="auto"/>
        <w:right w:val="none" w:sz="0" w:space="0" w:color="auto"/>
      </w:divBdr>
    </w:div>
    <w:div w:id="1247229324">
      <w:bodyDiv w:val="1"/>
      <w:marLeft w:val="0"/>
      <w:marRight w:val="0"/>
      <w:marTop w:val="0"/>
      <w:marBottom w:val="0"/>
      <w:divBdr>
        <w:top w:val="none" w:sz="0" w:space="0" w:color="auto"/>
        <w:left w:val="none" w:sz="0" w:space="0" w:color="auto"/>
        <w:bottom w:val="none" w:sz="0" w:space="0" w:color="auto"/>
        <w:right w:val="none" w:sz="0" w:space="0" w:color="auto"/>
      </w:divBdr>
    </w:div>
    <w:div w:id="1262566737">
      <w:bodyDiv w:val="1"/>
      <w:marLeft w:val="0"/>
      <w:marRight w:val="0"/>
      <w:marTop w:val="0"/>
      <w:marBottom w:val="0"/>
      <w:divBdr>
        <w:top w:val="none" w:sz="0" w:space="0" w:color="auto"/>
        <w:left w:val="none" w:sz="0" w:space="0" w:color="auto"/>
        <w:bottom w:val="none" w:sz="0" w:space="0" w:color="auto"/>
        <w:right w:val="none" w:sz="0" w:space="0" w:color="auto"/>
      </w:divBdr>
    </w:div>
    <w:div w:id="1266963497">
      <w:bodyDiv w:val="1"/>
      <w:marLeft w:val="0"/>
      <w:marRight w:val="0"/>
      <w:marTop w:val="0"/>
      <w:marBottom w:val="0"/>
      <w:divBdr>
        <w:top w:val="none" w:sz="0" w:space="0" w:color="auto"/>
        <w:left w:val="none" w:sz="0" w:space="0" w:color="auto"/>
        <w:bottom w:val="none" w:sz="0" w:space="0" w:color="auto"/>
        <w:right w:val="none" w:sz="0" w:space="0" w:color="auto"/>
      </w:divBdr>
    </w:div>
    <w:div w:id="1309822515">
      <w:bodyDiv w:val="1"/>
      <w:marLeft w:val="0"/>
      <w:marRight w:val="0"/>
      <w:marTop w:val="0"/>
      <w:marBottom w:val="0"/>
      <w:divBdr>
        <w:top w:val="none" w:sz="0" w:space="0" w:color="auto"/>
        <w:left w:val="none" w:sz="0" w:space="0" w:color="auto"/>
        <w:bottom w:val="none" w:sz="0" w:space="0" w:color="auto"/>
        <w:right w:val="none" w:sz="0" w:space="0" w:color="auto"/>
      </w:divBdr>
    </w:div>
    <w:div w:id="1314486075">
      <w:bodyDiv w:val="1"/>
      <w:marLeft w:val="0"/>
      <w:marRight w:val="0"/>
      <w:marTop w:val="0"/>
      <w:marBottom w:val="0"/>
      <w:divBdr>
        <w:top w:val="none" w:sz="0" w:space="0" w:color="auto"/>
        <w:left w:val="none" w:sz="0" w:space="0" w:color="auto"/>
        <w:bottom w:val="none" w:sz="0" w:space="0" w:color="auto"/>
        <w:right w:val="none" w:sz="0" w:space="0" w:color="auto"/>
      </w:divBdr>
    </w:div>
    <w:div w:id="1321428310">
      <w:bodyDiv w:val="1"/>
      <w:marLeft w:val="0"/>
      <w:marRight w:val="0"/>
      <w:marTop w:val="0"/>
      <w:marBottom w:val="0"/>
      <w:divBdr>
        <w:top w:val="none" w:sz="0" w:space="0" w:color="auto"/>
        <w:left w:val="none" w:sz="0" w:space="0" w:color="auto"/>
        <w:bottom w:val="none" w:sz="0" w:space="0" w:color="auto"/>
        <w:right w:val="none" w:sz="0" w:space="0" w:color="auto"/>
      </w:divBdr>
    </w:div>
    <w:div w:id="1332836664">
      <w:bodyDiv w:val="1"/>
      <w:marLeft w:val="0"/>
      <w:marRight w:val="0"/>
      <w:marTop w:val="0"/>
      <w:marBottom w:val="0"/>
      <w:divBdr>
        <w:top w:val="none" w:sz="0" w:space="0" w:color="auto"/>
        <w:left w:val="none" w:sz="0" w:space="0" w:color="auto"/>
        <w:bottom w:val="none" w:sz="0" w:space="0" w:color="auto"/>
        <w:right w:val="none" w:sz="0" w:space="0" w:color="auto"/>
      </w:divBdr>
    </w:div>
    <w:div w:id="1416828495">
      <w:bodyDiv w:val="1"/>
      <w:marLeft w:val="0"/>
      <w:marRight w:val="0"/>
      <w:marTop w:val="0"/>
      <w:marBottom w:val="0"/>
      <w:divBdr>
        <w:top w:val="none" w:sz="0" w:space="0" w:color="auto"/>
        <w:left w:val="none" w:sz="0" w:space="0" w:color="auto"/>
        <w:bottom w:val="none" w:sz="0" w:space="0" w:color="auto"/>
        <w:right w:val="none" w:sz="0" w:space="0" w:color="auto"/>
      </w:divBdr>
    </w:div>
    <w:div w:id="1482235006">
      <w:bodyDiv w:val="1"/>
      <w:marLeft w:val="0"/>
      <w:marRight w:val="0"/>
      <w:marTop w:val="0"/>
      <w:marBottom w:val="0"/>
      <w:divBdr>
        <w:top w:val="none" w:sz="0" w:space="0" w:color="auto"/>
        <w:left w:val="none" w:sz="0" w:space="0" w:color="auto"/>
        <w:bottom w:val="none" w:sz="0" w:space="0" w:color="auto"/>
        <w:right w:val="none" w:sz="0" w:space="0" w:color="auto"/>
      </w:divBdr>
    </w:div>
    <w:div w:id="1505588102">
      <w:bodyDiv w:val="1"/>
      <w:marLeft w:val="0"/>
      <w:marRight w:val="0"/>
      <w:marTop w:val="0"/>
      <w:marBottom w:val="0"/>
      <w:divBdr>
        <w:top w:val="none" w:sz="0" w:space="0" w:color="auto"/>
        <w:left w:val="none" w:sz="0" w:space="0" w:color="auto"/>
        <w:bottom w:val="none" w:sz="0" w:space="0" w:color="auto"/>
        <w:right w:val="none" w:sz="0" w:space="0" w:color="auto"/>
      </w:divBdr>
    </w:div>
    <w:div w:id="1531918422">
      <w:bodyDiv w:val="1"/>
      <w:marLeft w:val="0"/>
      <w:marRight w:val="0"/>
      <w:marTop w:val="0"/>
      <w:marBottom w:val="0"/>
      <w:divBdr>
        <w:top w:val="none" w:sz="0" w:space="0" w:color="auto"/>
        <w:left w:val="none" w:sz="0" w:space="0" w:color="auto"/>
        <w:bottom w:val="none" w:sz="0" w:space="0" w:color="auto"/>
        <w:right w:val="none" w:sz="0" w:space="0" w:color="auto"/>
      </w:divBdr>
    </w:div>
    <w:div w:id="1710912565">
      <w:bodyDiv w:val="1"/>
      <w:marLeft w:val="0"/>
      <w:marRight w:val="0"/>
      <w:marTop w:val="0"/>
      <w:marBottom w:val="0"/>
      <w:divBdr>
        <w:top w:val="none" w:sz="0" w:space="0" w:color="auto"/>
        <w:left w:val="none" w:sz="0" w:space="0" w:color="auto"/>
        <w:bottom w:val="none" w:sz="0" w:space="0" w:color="auto"/>
        <w:right w:val="none" w:sz="0" w:space="0" w:color="auto"/>
      </w:divBdr>
    </w:div>
    <w:div w:id="1717194246">
      <w:bodyDiv w:val="1"/>
      <w:marLeft w:val="0"/>
      <w:marRight w:val="0"/>
      <w:marTop w:val="0"/>
      <w:marBottom w:val="0"/>
      <w:divBdr>
        <w:top w:val="none" w:sz="0" w:space="0" w:color="auto"/>
        <w:left w:val="none" w:sz="0" w:space="0" w:color="auto"/>
        <w:bottom w:val="none" w:sz="0" w:space="0" w:color="auto"/>
        <w:right w:val="none" w:sz="0" w:space="0" w:color="auto"/>
      </w:divBdr>
    </w:div>
    <w:div w:id="1722558996">
      <w:bodyDiv w:val="1"/>
      <w:marLeft w:val="0"/>
      <w:marRight w:val="0"/>
      <w:marTop w:val="0"/>
      <w:marBottom w:val="0"/>
      <w:divBdr>
        <w:top w:val="none" w:sz="0" w:space="0" w:color="auto"/>
        <w:left w:val="none" w:sz="0" w:space="0" w:color="auto"/>
        <w:bottom w:val="none" w:sz="0" w:space="0" w:color="auto"/>
        <w:right w:val="none" w:sz="0" w:space="0" w:color="auto"/>
      </w:divBdr>
    </w:div>
    <w:div w:id="1724406165">
      <w:bodyDiv w:val="1"/>
      <w:marLeft w:val="0"/>
      <w:marRight w:val="0"/>
      <w:marTop w:val="0"/>
      <w:marBottom w:val="0"/>
      <w:divBdr>
        <w:top w:val="none" w:sz="0" w:space="0" w:color="auto"/>
        <w:left w:val="none" w:sz="0" w:space="0" w:color="auto"/>
        <w:bottom w:val="none" w:sz="0" w:space="0" w:color="auto"/>
        <w:right w:val="none" w:sz="0" w:space="0" w:color="auto"/>
      </w:divBdr>
    </w:div>
    <w:div w:id="1795441375">
      <w:bodyDiv w:val="1"/>
      <w:marLeft w:val="0"/>
      <w:marRight w:val="0"/>
      <w:marTop w:val="0"/>
      <w:marBottom w:val="0"/>
      <w:divBdr>
        <w:top w:val="none" w:sz="0" w:space="0" w:color="auto"/>
        <w:left w:val="none" w:sz="0" w:space="0" w:color="auto"/>
        <w:bottom w:val="none" w:sz="0" w:space="0" w:color="auto"/>
        <w:right w:val="none" w:sz="0" w:space="0" w:color="auto"/>
      </w:divBdr>
    </w:div>
    <w:div w:id="1915970425">
      <w:bodyDiv w:val="1"/>
      <w:marLeft w:val="0"/>
      <w:marRight w:val="0"/>
      <w:marTop w:val="0"/>
      <w:marBottom w:val="0"/>
      <w:divBdr>
        <w:top w:val="none" w:sz="0" w:space="0" w:color="auto"/>
        <w:left w:val="none" w:sz="0" w:space="0" w:color="auto"/>
        <w:bottom w:val="none" w:sz="0" w:space="0" w:color="auto"/>
        <w:right w:val="none" w:sz="0" w:space="0" w:color="auto"/>
      </w:divBdr>
    </w:div>
    <w:div w:id="1945725301">
      <w:bodyDiv w:val="1"/>
      <w:marLeft w:val="0"/>
      <w:marRight w:val="0"/>
      <w:marTop w:val="0"/>
      <w:marBottom w:val="0"/>
      <w:divBdr>
        <w:top w:val="none" w:sz="0" w:space="0" w:color="auto"/>
        <w:left w:val="none" w:sz="0" w:space="0" w:color="auto"/>
        <w:bottom w:val="none" w:sz="0" w:space="0" w:color="auto"/>
        <w:right w:val="none" w:sz="0" w:space="0" w:color="auto"/>
      </w:divBdr>
    </w:div>
    <w:div w:id="2032798301">
      <w:bodyDiv w:val="1"/>
      <w:marLeft w:val="0"/>
      <w:marRight w:val="0"/>
      <w:marTop w:val="0"/>
      <w:marBottom w:val="0"/>
      <w:divBdr>
        <w:top w:val="none" w:sz="0" w:space="0" w:color="auto"/>
        <w:left w:val="none" w:sz="0" w:space="0" w:color="auto"/>
        <w:bottom w:val="none" w:sz="0" w:space="0" w:color="auto"/>
        <w:right w:val="none" w:sz="0" w:space="0" w:color="auto"/>
      </w:divBdr>
    </w:div>
    <w:div w:id="2076705611">
      <w:bodyDiv w:val="1"/>
      <w:marLeft w:val="0"/>
      <w:marRight w:val="0"/>
      <w:marTop w:val="0"/>
      <w:marBottom w:val="0"/>
      <w:divBdr>
        <w:top w:val="none" w:sz="0" w:space="0" w:color="auto"/>
        <w:left w:val="none" w:sz="0" w:space="0" w:color="auto"/>
        <w:bottom w:val="none" w:sz="0" w:space="0" w:color="auto"/>
        <w:right w:val="none" w:sz="0" w:space="0" w:color="auto"/>
      </w:divBdr>
    </w:div>
    <w:div w:id="2100708993">
      <w:bodyDiv w:val="1"/>
      <w:marLeft w:val="0"/>
      <w:marRight w:val="0"/>
      <w:marTop w:val="0"/>
      <w:marBottom w:val="0"/>
      <w:divBdr>
        <w:top w:val="none" w:sz="0" w:space="0" w:color="auto"/>
        <w:left w:val="none" w:sz="0" w:space="0" w:color="auto"/>
        <w:bottom w:val="none" w:sz="0" w:space="0" w:color="auto"/>
        <w:right w:val="none" w:sz="0" w:space="0" w:color="auto"/>
      </w:divBdr>
    </w:div>
    <w:div w:id="21194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6&#39640;&#32887;&#20778;&#36074;&#21270;&#30003;&#36774;&#26126;&#26371;.docx"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483</Words>
  <Characters>2759</Characters>
  <Application>Microsoft Office Word</Application>
  <DocSecurity>0</DocSecurity>
  <Lines>22</Lines>
  <Paragraphs>6</Paragraphs>
  <ScaleCrop>false</ScaleCrop>
  <Company>SYNNEX</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ymvs-134</dc:creator>
  <cp:lastModifiedBy>ymvs-134</cp:lastModifiedBy>
  <cp:revision>11</cp:revision>
  <dcterms:created xsi:type="dcterms:W3CDTF">2017-03-01T08:36:00Z</dcterms:created>
  <dcterms:modified xsi:type="dcterms:W3CDTF">2017-03-01T23:45:00Z</dcterms:modified>
</cp:coreProperties>
</file>