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5" w:rsidRDefault="007D09D5">
      <w:pPr>
        <w:jc w:val="center"/>
        <w:rPr>
          <w:rFonts w:ascii="標楷體" w:eastAsia="標楷體" w:hAnsi="標楷體"/>
          <w:bCs/>
          <w:sz w:val="36"/>
        </w:rPr>
      </w:pPr>
      <w:r w:rsidRPr="007D09D5">
        <w:rPr>
          <w:rFonts w:ascii="標楷體" w:eastAsia="標楷體" w:hAnsi="標楷體" w:hint="eastAsia"/>
          <w:sz w:val="36"/>
          <w:szCs w:val="36"/>
        </w:rPr>
        <w:t>苗栗縣私立育民高級工業家事職業學校</w:t>
      </w:r>
    </w:p>
    <w:p w:rsidR="00DF4301" w:rsidRPr="007915A1" w:rsidRDefault="008E1B88">
      <w:pPr>
        <w:jc w:val="center"/>
        <w:rPr>
          <w:rFonts w:ascii="標楷體" w:eastAsia="標楷體" w:hAnsi="標楷體"/>
          <w:bCs/>
          <w:sz w:val="36"/>
        </w:rPr>
      </w:pPr>
      <w:r>
        <w:rPr>
          <w:rFonts w:ascii="標楷體" w:eastAsia="標楷體" w:hAnsi="標楷體" w:hint="eastAsia"/>
          <w:bCs/>
          <w:sz w:val="36"/>
        </w:rPr>
        <w:t>約聘人員</w:t>
      </w:r>
      <w:r w:rsidR="00DF4301" w:rsidRPr="007915A1">
        <w:rPr>
          <w:rFonts w:ascii="標楷體" w:eastAsia="標楷體" w:hAnsi="標楷體" w:hint="eastAsia"/>
          <w:bCs/>
          <w:sz w:val="36"/>
        </w:rPr>
        <w:t>敘薪辦法</w:t>
      </w:r>
    </w:p>
    <w:p w:rsidR="00DD2830" w:rsidRPr="00DF56F8" w:rsidRDefault="00DD2830" w:rsidP="00EA2B72">
      <w:pPr>
        <w:adjustRightInd w:val="0"/>
        <w:snapToGrid w:val="0"/>
        <w:spacing w:beforeLines="50"/>
        <w:jc w:val="right"/>
        <w:rPr>
          <w:rFonts w:ascii="標楷體" w:eastAsia="標楷體" w:hAnsi="標楷體"/>
          <w:sz w:val="20"/>
          <w:szCs w:val="20"/>
        </w:rPr>
      </w:pPr>
      <w:r w:rsidRPr="00DF56F8">
        <w:rPr>
          <w:rFonts w:ascii="標楷體" w:eastAsia="標楷體" w:hAnsi="標楷體" w:hint="eastAsia"/>
          <w:sz w:val="20"/>
          <w:szCs w:val="20"/>
        </w:rPr>
        <w:t>106年09月</w:t>
      </w:r>
      <w:r w:rsidR="002A764D" w:rsidRPr="00DF56F8">
        <w:rPr>
          <w:rFonts w:ascii="標楷體" w:eastAsia="標楷體" w:hAnsi="標楷體" w:hint="eastAsia"/>
          <w:sz w:val="20"/>
          <w:szCs w:val="20"/>
        </w:rPr>
        <w:t>12</w:t>
      </w:r>
      <w:r w:rsidRPr="00DF56F8">
        <w:rPr>
          <w:rFonts w:ascii="標楷體" w:eastAsia="標楷體" w:hAnsi="標楷體" w:hint="eastAsia"/>
          <w:sz w:val="20"/>
          <w:szCs w:val="20"/>
        </w:rPr>
        <w:t>日主管會議通過</w:t>
      </w:r>
    </w:p>
    <w:p w:rsidR="00DD2830" w:rsidRDefault="00FC4BA7" w:rsidP="00DD2830">
      <w:pPr>
        <w:jc w:val="right"/>
        <w:rPr>
          <w:rFonts w:ascii="標楷體" w:eastAsia="標楷體" w:hAnsi="標楷體"/>
          <w:sz w:val="20"/>
          <w:szCs w:val="20"/>
        </w:rPr>
      </w:pPr>
      <w:r w:rsidRPr="00DF56F8">
        <w:rPr>
          <w:rFonts w:ascii="標楷體" w:eastAsia="標楷體" w:hAnsi="標楷體" w:hint="eastAsia"/>
          <w:sz w:val="20"/>
          <w:szCs w:val="20"/>
        </w:rPr>
        <w:t>106年09月12日</w:t>
      </w:r>
      <w:r w:rsidR="00DD2830" w:rsidRPr="00A94FC3">
        <w:rPr>
          <w:rFonts w:ascii="標楷體" w:eastAsia="標楷體" w:hAnsi="標楷體" w:hint="eastAsia"/>
          <w:sz w:val="20"/>
          <w:szCs w:val="20"/>
        </w:rPr>
        <w:t>校務會議通過</w:t>
      </w:r>
    </w:p>
    <w:p w:rsidR="00EA2B72" w:rsidRDefault="00EA2B72" w:rsidP="00EA2B72">
      <w:pPr>
        <w:pStyle w:val="Default"/>
        <w:ind w:left="1080" w:right="-23"/>
        <w:jc w:val="right"/>
        <w:rPr>
          <w:rFonts w:hAnsi="標楷體"/>
          <w:sz w:val="20"/>
          <w:szCs w:val="20"/>
        </w:rPr>
      </w:pPr>
      <w:r>
        <w:rPr>
          <w:rFonts w:hAnsi="標楷體" w:hint="eastAsia"/>
          <w:sz w:val="20"/>
          <w:szCs w:val="20"/>
        </w:rPr>
        <w:t>106年11月09日</w:t>
      </w:r>
      <w:r>
        <w:rPr>
          <w:rFonts w:hint="eastAsia"/>
          <w:sz w:val="20"/>
          <w:szCs w:val="20"/>
        </w:rPr>
        <w:t>第</w:t>
      </w:r>
      <w:r>
        <w:rPr>
          <w:rFonts w:hAnsi="標楷體" w:hint="eastAsia"/>
          <w:sz w:val="20"/>
          <w:szCs w:val="20"/>
        </w:rPr>
        <w:t>12</w:t>
      </w:r>
      <w:r>
        <w:rPr>
          <w:rFonts w:hint="eastAsia"/>
          <w:sz w:val="20"/>
          <w:szCs w:val="20"/>
        </w:rPr>
        <w:t>屆第</w:t>
      </w:r>
      <w:r>
        <w:rPr>
          <w:rFonts w:hAnsi="標楷體" w:hint="eastAsia"/>
          <w:sz w:val="20"/>
          <w:szCs w:val="20"/>
        </w:rPr>
        <w:t>9</w:t>
      </w:r>
      <w:r>
        <w:rPr>
          <w:rFonts w:hint="eastAsia"/>
          <w:sz w:val="20"/>
          <w:szCs w:val="20"/>
        </w:rPr>
        <w:t>次</w:t>
      </w:r>
      <w:r>
        <w:rPr>
          <w:rFonts w:hAnsi="標楷體" w:hint="eastAsia"/>
          <w:sz w:val="20"/>
          <w:szCs w:val="20"/>
        </w:rPr>
        <w:t>董事會通過</w:t>
      </w:r>
    </w:p>
    <w:p w:rsidR="00DF4301" w:rsidRPr="007D09D5" w:rsidRDefault="008E1B88" w:rsidP="00EA2B72">
      <w:pPr>
        <w:numPr>
          <w:ilvl w:val="0"/>
          <w:numId w:val="2"/>
        </w:numPr>
        <w:spacing w:beforeLines="50"/>
        <w:jc w:val="both"/>
        <w:rPr>
          <w:rFonts w:ascii="標楷體" w:eastAsia="標楷體" w:hAnsi="標楷體"/>
        </w:rPr>
      </w:pPr>
      <w:r>
        <w:rPr>
          <w:rFonts w:ascii="標楷體" w:eastAsia="標楷體" w:hAnsi="標楷體" w:hint="eastAsia"/>
          <w:color w:val="000000"/>
        </w:rPr>
        <w:t xml:space="preserve"> </w:t>
      </w:r>
      <w:r w:rsidRPr="00A43A8C">
        <w:rPr>
          <w:rFonts w:ascii="標楷體" w:eastAsia="標楷體" w:hAnsi="標楷體" w:hint="eastAsia"/>
          <w:color w:val="000000"/>
        </w:rPr>
        <w:t>本辦法依</w:t>
      </w:r>
      <w:r>
        <w:rPr>
          <w:rFonts w:ascii="標楷體" w:eastAsia="標楷體" w:hAnsi="標楷體" w:hint="eastAsia"/>
          <w:color w:val="000000"/>
        </w:rPr>
        <w:t>聘用人員聘用條例及本校教職員敘薪辦法第十四條</w:t>
      </w:r>
      <w:r w:rsidRPr="00A43A8C">
        <w:rPr>
          <w:rFonts w:ascii="標楷體" w:eastAsia="標楷體" w:hAnsi="標楷體" w:hint="eastAsia"/>
          <w:color w:val="000000"/>
        </w:rPr>
        <w:t>規定訂定之。</w:t>
      </w:r>
    </w:p>
    <w:p w:rsidR="00DF4301" w:rsidRDefault="008E1B88" w:rsidP="00EA2B72">
      <w:pPr>
        <w:numPr>
          <w:ilvl w:val="0"/>
          <w:numId w:val="2"/>
        </w:numPr>
        <w:spacing w:beforeLines="50"/>
        <w:jc w:val="both"/>
        <w:rPr>
          <w:rFonts w:ascii="標楷體" w:eastAsia="標楷體" w:hAnsi="標楷體"/>
        </w:rPr>
      </w:pPr>
      <w:r>
        <w:rPr>
          <w:rFonts w:ascii="標楷體" w:eastAsia="標楷體" w:hAnsi="標楷體" w:hint="eastAsia"/>
        </w:rPr>
        <w:t xml:space="preserve"> </w:t>
      </w:r>
      <w:r w:rsidRPr="007D09D5">
        <w:rPr>
          <w:rFonts w:ascii="標楷體" w:eastAsia="標楷體" w:hAnsi="標楷體" w:hint="eastAsia"/>
        </w:rPr>
        <w:t>苗栗縣私立育民高級工業家事職業學校</w:t>
      </w:r>
      <w:r>
        <w:rPr>
          <w:rFonts w:ascii="標楷體" w:eastAsia="標楷體" w:hAnsi="標楷體" w:hint="eastAsia"/>
        </w:rPr>
        <w:t>（以下簡稱本校）</w:t>
      </w:r>
      <w:r w:rsidRPr="008E1B88">
        <w:rPr>
          <w:rFonts w:ascii="標楷體" w:eastAsia="標楷體" w:hAnsi="標楷體" w:hint="eastAsia"/>
          <w:bCs/>
        </w:rPr>
        <w:t>約聘人員</w:t>
      </w:r>
      <w:r w:rsidRPr="007D09D5">
        <w:rPr>
          <w:rFonts w:ascii="標楷體" w:eastAsia="標楷體" w:hAnsi="標楷體" w:hint="eastAsia"/>
        </w:rPr>
        <w:t>薪級之核敘，依本</w:t>
      </w:r>
      <w:r>
        <w:rPr>
          <w:rFonts w:ascii="標楷體" w:eastAsia="標楷體" w:hAnsi="標楷體" w:hint="eastAsia"/>
        </w:rPr>
        <w:t>校</w:t>
      </w:r>
      <w:r w:rsidRPr="008E1B88">
        <w:rPr>
          <w:rFonts w:ascii="標楷體" w:eastAsia="標楷體" w:hAnsi="標楷體" w:hint="eastAsia"/>
          <w:bCs/>
        </w:rPr>
        <w:t>約聘人員</w:t>
      </w:r>
      <w:r>
        <w:rPr>
          <w:rFonts w:ascii="標楷體" w:eastAsia="標楷體" w:hAnsi="標楷體" w:hint="eastAsia"/>
        </w:rPr>
        <w:t>敘薪</w:t>
      </w:r>
      <w:r w:rsidRPr="007D09D5">
        <w:rPr>
          <w:rFonts w:ascii="標楷體" w:eastAsia="標楷體" w:hAnsi="標楷體" w:hint="eastAsia"/>
        </w:rPr>
        <w:t>辦法</w:t>
      </w:r>
      <w:r>
        <w:rPr>
          <w:rFonts w:ascii="標楷體" w:eastAsia="標楷體" w:hAnsi="標楷體" w:hint="eastAsia"/>
        </w:rPr>
        <w:t>（以下簡稱本辦法）</w:t>
      </w:r>
      <w:r w:rsidRPr="007D09D5">
        <w:rPr>
          <w:rFonts w:ascii="標楷體" w:eastAsia="標楷體" w:hAnsi="標楷體" w:hint="eastAsia"/>
        </w:rPr>
        <w:t>之規定辦理。</w:t>
      </w:r>
    </w:p>
    <w:p w:rsidR="00E43553" w:rsidRPr="00E43553" w:rsidRDefault="008E1B88" w:rsidP="00EA2B72">
      <w:pPr>
        <w:numPr>
          <w:ilvl w:val="0"/>
          <w:numId w:val="2"/>
        </w:numPr>
        <w:autoSpaceDE w:val="0"/>
        <w:autoSpaceDN w:val="0"/>
        <w:adjustRightInd w:val="0"/>
        <w:spacing w:beforeLines="50"/>
        <w:jc w:val="both"/>
        <w:rPr>
          <w:rFonts w:ascii="標楷體" w:eastAsia="標楷體" w:hAnsi="標楷體" w:cs="DFKaiShu-SB-Estd-BF"/>
          <w:kern w:val="0"/>
        </w:rPr>
      </w:pPr>
      <w:r w:rsidRPr="00E43553">
        <w:rPr>
          <w:rFonts w:ascii="標楷體" w:eastAsia="標楷體" w:hAnsi="標楷體" w:hint="eastAsia"/>
        </w:rPr>
        <w:t xml:space="preserve"> 本校應業務需要，定期聘用人員。</w:t>
      </w:r>
    </w:p>
    <w:p w:rsidR="00E43553" w:rsidRPr="00E43553" w:rsidRDefault="00E43553" w:rsidP="00E43553">
      <w:pPr>
        <w:autoSpaceDE w:val="0"/>
        <w:autoSpaceDN w:val="0"/>
        <w:adjustRightInd w:val="0"/>
        <w:ind w:left="1080"/>
        <w:jc w:val="both"/>
        <w:rPr>
          <w:rFonts w:ascii="標楷體" w:eastAsia="標楷體" w:hAnsi="標楷體" w:cs="DFKaiShu-SB-Estd-BF"/>
          <w:kern w:val="0"/>
        </w:rPr>
      </w:pPr>
      <w:r w:rsidRPr="00E43553">
        <w:rPr>
          <w:rFonts w:ascii="標楷體" w:eastAsia="標楷體" w:hAnsi="標楷體" w:cs="DFKaiShu-SB-Estd-BF" w:hint="eastAsia"/>
          <w:kern w:val="0"/>
        </w:rPr>
        <w:t>約聘人員之聘用以所任工作本校確無適當人員可資擔任者為限。</w:t>
      </w:r>
    </w:p>
    <w:p w:rsidR="00E43553" w:rsidRPr="00E43553" w:rsidRDefault="00E43553" w:rsidP="00EA2B72">
      <w:pPr>
        <w:numPr>
          <w:ilvl w:val="0"/>
          <w:numId w:val="2"/>
        </w:numPr>
        <w:autoSpaceDE w:val="0"/>
        <w:autoSpaceDN w:val="0"/>
        <w:adjustRightInd w:val="0"/>
        <w:spacing w:beforeLines="50"/>
        <w:jc w:val="both"/>
        <w:rPr>
          <w:rFonts w:ascii="標楷體" w:eastAsia="標楷體" w:hAnsi="標楷體" w:cs="DFKaiShu-SB-Estd-BF"/>
          <w:kern w:val="0"/>
        </w:rPr>
      </w:pPr>
      <w:r w:rsidRPr="00E43553">
        <w:rPr>
          <w:rFonts w:ascii="標楷體" w:eastAsia="標楷體" w:hAnsi="標楷體" w:cs="DFKaiShu-SB-Estd-BF" w:hint="eastAsia"/>
          <w:kern w:val="0"/>
        </w:rPr>
        <w:t xml:space="preserve"> 約聘人員之聘用期間，以一年為限，但業務完成之期限在一年以內者，應按實際所需時間聘用之。其完成期限需要超過一年時，得依原業務計畫預定完成之時間，繼續每年約聘一次，至計畫完成時為止。</w:t>
      </w:r>
    </w:p>
    <w:p w:rsidR="00CE5834" w:rsidRDefault="00E43553" w:rsidP="00E43553">
      <w:pPr>
        <w:pStyle w:val="HTML"/>
        <w:ind w:leftChars="449" w:left="1078"/>
        <w:rPr>
          <w:rFonts w:ascii="標楷體" w:eastAsia="標楷體" w:hAnsi="標楷體" w:cs="DFKaiShu-SB-Estd-BF"/>
        </w:rPr>
      </w:pPr>
      <w:r w:rsidRPr="00E43553">
        <w:rPr>
          <w:rFonts w:ascii="標楷體" w:eastAsia="標楷體" w:hAnsi="標楷體" w:cs="DFKaiShu-SB-Estd-BF" w:hint="eastAsia"/>
        </w:rPr>
        <w:t>約聘人員聘用期滿，或屆滿六十五歲，應即無條件解聘。</w:t>
      </w:r>
    </w:p>
    <w:p w:rsidR="00E43553" w:rsidRPr="00E43553" w:rsidRDefault="00E43553" w:rsidP="00EA2B72">
      <w:pPr>
        <w:pStyle w:val="HTML"/>
        <w:spacing w:beforeLines="50"/>
        <w:ind w:left="1063" w:hangingChars="443" w:hanging="1063"/>
        <w:rPr>
          <w:rFonts w:ascii="標楷體" w:eastAsia="標楷體" w:hAnsi="標楷體"/>
        </w:rPr>
      </w:pPr>
      <w:r w:rsidRPr="00E43553">
        <w:rPr>
          <w:rFonts w:ascii="標楷體" w:eastAsia="標楷體" w:hAnsi="標楷體" w:hint="eastAsia"/>
        </w:rPr>
        <w:t xml:space="preserve">第五條　</w:t>
      </w:r>
      <w:r>
        <w:rPr>
          <w:rFonts w:ascii="標楷體" w:eastAsia="標楷體" w:hAnsi="標楷體" w:hint="eastAsia"/>
        </w:rPr>
        <w:t xml:space="preserve"> </w:t>
      </w:r>
      <w:r w:rsidRPr="00E43553">
        <w:rPr>
          <w:rFonts w:ascii="標楷體" w:eastAsia="標楷體" w:hAnsi="標楷體" w:cs="DFKaiShu-SB-Estd-BF" w:hint="eastAsia"/>
        </w:rPr>
        <w:t>約聘人員之聘用，以採公開甄審為原則</w:t>
      </w:r>
      <w:r w:rsidR="002367E4">
        <w:rPr>
          <w:rFonts w:ascii="標楷體" w:eastAsia="標楷體" w:hAnsi="標楷體" w:cs="DFKaiShu-SB-Estd-BF" w:hint="eastAsia"/>
        </w:rPr>
        <w:t>，但聘用行政副校長乙職者，應經董事會決議通過後聘之。</w:t>
      </w:r>
    </w:p>
    <w:p w:rsidR="00CA3CC8" w:rsidRPr="00CA3CC8" w:rsidRDefault="00E43553" w:rsidP="00EA2B72">
      <w:pPr>
        <w:spacing w:beforeLines="50" w:line="420" w:lineRule="exact"/>
        <w:ind w:left="1092" w:hangingChars="455" w:hanging="1092"/>
        <w:jc w:val="both"/>
        <w:rPr>
          <w:rFonts w:ascii="標楷體" w:eastAsia="標楷體" w:hAnsi="標楷體"/>
        </w:rPr>
      </w:pPr>
      <w:r w:rsidRPr="00842C22">
        <w:rPr>
          <w:rFonts w:ascii="標楷體" w:eastAsia="標楷體" w:hAnsi="標楷體" w:hint="eastAsia"/>
          <w:kern w:val="0"/>
        </w:rPr>
        <w:t xml:space="preserve">第六條　 </w:t>
      </w:r>
      <w:r w:rsidR="00842C22" w:rsidRPr="00842C22">
        <w:rPr>
          <w:rFonts w:ascii="標楷體" w:eastAsia="標楷體" w:hAnsi="標楷體" w:cs="DFKaiShu-SB-Estd-BF" w:hint="eastAsia"/>
          <w:kern w:val="0"/>
        </w:rPr>
        <w:t>約</w:t>
      </w:r>
      <w:r w:rsidR="00842C22" w:rsidRPr="00E43553">
        <w:rPr>
          <w:rFonts w:ascii="標楷體" w:eastAsia="標楷體" w:hAnsi="標楷體" w:cs="DFKaiShu-SB-Estd-BF" w:hint="eastAsia"/>
          <w:kern w:val="0"/>
        </w:rPr>
        <w:t>聘</w:t>
      </w:r>
      <w:r w:rsidR="00842C22" w:rsidRPr="00842C22">
        <w:rPr>
          <w:rFonts w:ascii="標楷體" w:eastAsia="標楷體" w:hAnsi="標楷體" w:cs="DFKaiShu-SB-Estd-BF" w:hint="eastAsia"/>
          <w:kern w:val="0"/>
        </w:rPr>
        <w:t>人員之報酬應視工作之繁簡難易、責任輕重，及應具備之知能條件，參照職位分類標準認定支給報酬之薪點，折合通用貨幣後於</w:t>
      </w:r>
      <w:r w:rsidR="00842C22" w:rsidRPr="00E43553">
        <w:rPr>
          <w:rFonts w:ascii="標楷體" w:eastAsia="標楷體" w:hAnsi="標楷體" w:cs="DFKaiShu-SB-Estd-BF" w:hint="eastAsia"/>
          <w:kern w:val="0"/>
        </w:rPr>
        <w:t>聘</w:t>
      </w:r>
      <w:r w:rsidR="00842C22" w:rsidRPr="00842C22">
        <w:rPr>
          <w:rFonts w:ascii="標楷體" w:eastAsia="標楷體" w:hAnsi="標楷體" w:cs="DFKaiShu-SB-Estd-BF" w:hint="eastAsia"/>
          <w:kern w:val="0"/>
        </w:rPr>
        <w:t>用契約中訂定之。約</w:t>
      </w:r>
      <w:r w:rsidR="00842C22" w:rsidRPr="00E43553">
        <w:rPr>
          <w:rFonts w:ascii="標楷體" w:eastAsia="標楷體" w:hAnsi="標楷體" w:cs="DFKaiShu-SB-Estd-BF" w:hint="eastAsia"/>
          <w:kern w:val="0"/>
        </w:rPr>
        <w:t>聘</w:t>
      </w:r>
      <w:r w:rsidR="00842C22" w:rsidRPr="00842C22">
        <w:rPr>
          <w:rFonts w:ascii="標楷體" w:eastAsia="標楷體" w:hAnsi="標楷體" w:cs="DFKaiShu-SB-Estd-BF" w:hint="eastAsia"/>
          <w:kern w:val="0"/>
        </w:rPr>
        <w:t>人員</w:t>
      </w:r>
      <w:r w:rsidR="00B9240F" w:rsidRPr="00B9240F">
        <w:rPr>
          <w:rFonts w:ascii="標楷體" w:eastAsia="標楷體" w:hAnsi="標楷體" w:cs="DFKaiShu-SB-Estd-BF" w:hint="eastAsia"/>
          <w:kern w:val="0"/>
        </w:rPr>
        <w:t>比照分類職位俸點支給報酬標準表</w:t>
      </w:r>
      <w:r w:rsidR="00842C22" w:rsidRPr="00842C22">
        <w:rPr>
          <w:rFonts w:ascii="標楷體" w:eastAsia="標楷體" w:hAnsi="標楷體" w:cs="DFKaiShu-SB-Estd-BF" w:hint="eastAsia"/>
          <w:kern w:val="0"/>
        </w:rPr>
        <w:t>如附件</w:t>
      </w:r>
      <w:r w:rsidR="00842C22">
        <w:rPr>
          <w:rFonts w:ascii="標楷體" w:eastAsia="標楷體" w:hAnsi="標楷體" w:cs="DFKaiShu-SB-Estd-BF" w:hint="eastAsia"/>
          <w:kern w:val="0"/>
        </w:rPr>
        <w:t>一</w:t>
      </w:r>
      <w:r w:rsidR="00842C22" w:rsidRPr="00842C22">
        <w:rPr>
          <w:rFonts w:ascii="標楷體" w:eastAsia="標楷體" w:hAnsi="標楷體" w:cs="DFKaiShu-SB-Estd-BF" w:hint="eastAsia"/>
          <w:kern w:val="0"/>
        </w:rPr>
        <w:t>。</w:t>
      </w:r>
    </w:p>
    <w:p w:rsidR="00CB0DD7" w:rsidRPr="00CB0DD7" w:rsidRDefault="00CE5834" w:rsidP="00EA2B72">
      <w:pPr>
        <w:spacing w:beforeLines="50" w:line="420" w:lineRule="exact"/>
        <w:ind w:left="1078" w:hangingChars="449" w:hanging="1078"/>
        <w:rPr>
          <w:rFonts w:ascii="標楷體" w:eastAsia="標楷體" w:hAnsi="標楷體"/>
        </w:rPr>
      </w:pPr>
      <w:r w:rsidRPr="00842C22">
        <w:rPr>
          <w:rFonts w:ascii="標楷體" w:eastAsia="標楷體" w:hAnsi="標楷體" w:hint="eastAsia"/>
          <w:kern w:val="0"/>
        </w:rPr>
        <w:t>第七條</w:t>
      </w:r>
      <w:r w:rsidR="00CA3CC8" w:rsidRPr="00842C22">
        <w:rPr>
          <w:rFonts w:ascii="標楷體" w:eastAsia="標楷體" w:hAnsi="標楷體" w:hint="eastAsia"/>
          <w:kern w:val="0"/>
        </w:rPr>
        <w:t xml:space="preserve">　 </w:t>
      </w:r>
      <w:r w:rsidR="00842C22" w:rsidRPr="00842C22">
        <w:rPr>
          <w:rFonts w:ascii="標楷體" w:eastAsia="標楷體" w:hAnsi="標楷體" w:cs="DFKaiShu-SB-Estd-BF" w:hint="eastAsia"/>
          <w:kern w:val="0"/>
        </w:rPr>
        <w:t>約</w:t>
      </w:r>
      <w:r w:rsidR="00842C22" w:rsidRPr="00E43553">
        <w:rPr>
          <w:rFonts w:ascii="標楷體" w:eastAsia="標楷體" w:hAnsi="標楷體" w:cs="DFKaiShu-SB-Estd-BF" w:hint="eastAsia"/>
          <w:kern w:val="0"/>
        </w:rPr>
        <w:t>聘</w:t>
      </w:r>
      <w:r w:rsidR="00842C22" w:rsidRPr="00842C22">
        <w:rPr>
          <w:rFonts w:ascii="標楷體" w:eastAsia="標楷體" w:hAnsi="標楷體" w:cs="DFKaiShu-SB-Estd-BF" w:hint="eastAsia"/>
          <w:kern w:val="0"/>
        </w:rPr>
        <w:t>人員不適用俸給、考績、退休、撫卹及公務人員保險等法規之規定。</w:t>
      </w:r>
    </w:p>
    <w:p w:rsidR="00F215FF" w:rsidRPr="00CE5834" w:rsidRDefault="00427762" w:rsidP="00CB0DD7">
      <w:pPr>
        <w:spacing w:line="420" w:lineRule="exact"/>
        <w:ind w:left="607" w:hangingChars="253" w:hanging="607"/>
        <w:jc w:val="both"/>
        <w:rPr>
          <w:rFonts w:ascii="標楷體" w:eastAsia="標楷體" w:hAnsi="標楷體"/>
        </w:rPr>
      </w:pPr>
      <w:r>
        <w:rPr>
          <w:rFonts w:ascii="標楷體" w:eastAsia="標楷體" w:hAnsi="標楷體" w:hint="eastAsia"/>
          <w:kern w:val="0"/>
        </w:rPr>
        <w:t>第</w:t>
      </w:r>
      <w:r w:rsidR="00842C22">
        <w:rPr>
          <w:rFonts w:ascii="標楷體" w:eastAsia="標楷體" w:hAnsi="標楷體" w:hint="eastAsia"/>
          <w:kern w:val="0"/>
        </w:rPr>
        <w:t>八</w:t>
      </w:r>
      <w:r w:rsidR="00CE5834" w:rsidRPr="00CB0DD7">
        <w:rPr>
          <w:rFonts w:ascii="標楷體" w:eastAsia="標楷體" w:hAnsi="標楷體" w:hint="eastAsia"/>
          <w:kern w:val="0"/>
        </w:rPr>
        <w:t>條</w:t>
      </w:r>
      <w:r w:rsidR="00CE5834" w:rsidRPr="00CE5834">
        <w:rPr>
          <w:rFonts w:ascii="標楷體" w:eastAsia="標楷體" w:hAnsi="標楷體" w:hint="eastAsia"/>
        </w:rPr>
        <w:t xml:space="preserve">   </w:t>
      </w:r>
      <w:r w:rsidR="00B01CF2" w:rsidRPr="00CE5834">
        <w:rPr>
          <w:rFonts w:ascii="標楷體" w:eastAsia="標楷體" w:hAnsi="標楷體" w:hint="eastAsia"/>
        </w:rPr>
        <w:t>本辦法經</w:t>
      </w:r>
      <w:r w:rsidR="00B01CF2">
        <w:rPr>
          <w:rFonts w:ascii="標楷體" w:eastAsia="標楷體" w:hAnsi="標楷體" w:hint="eastAsia"/>
        </w:rPr>
        <w:t>主管會議、校務會議及董事會通過後</w:t>
      </w:r>
      <w:r w:rsidR="00B01CF2" w:rsidRPr="00CE5834">
        <w:rPr>
          <w:rFonts w:ascii="標楷體" w:eastAsia="標楷體" w:hAnsi="標楷體" w:hint="eastAsia"/>
        </w:rPr>
        <w:t>施行，修正時亦同。</w:t>
      </w:r>
    </w:p>
    <w:p w:rsidR="00CC409F" w:rsidRPr="00CC409F" w:rsidRDefault="00DF4301" w:rsidP="00CC409F">
      <w:pPr>
        <w:jc w:val="center"/>
        <w:rPr>
          <w:rFonts w:ascii="標楷體" w:eastAsia="標楷體" w:hAnsi="標楷體"/>
          <w:sz w:val="28"/>
          <w:szCs w:val="28"/>
        </w:rPr>
      </w:pPr>
      <w:r w:rsidRPr="007915A1">
        <w:rPr>
          <w:rFonts w:ascii="標楷體" w:eastAsia="標楷體" w:hAnsi="標楷體"/>
          <w:sz w:val="22"/>
        </w:rPr>
        <w:br w:type="page"/>
      </w:r>
      <w:r w:rsidR="00CC409F" w:rsidRPr="00CC409F">
        <w:rPr>
          <w:rFonts w:ascii="標楷體" w:eastAsia="標楷體" w:hAnsi="標楷體" w:cs="DFKaiShu-SB-Estd-BF" w:hint="eastAsia"/>
          <w:kern w:val="0"/>
          <w:sz w:val="28"/>
          <w:szCs w:val="28"/>
        </w:rPr>
        <w:lastRenderedPageBreak/>
        <w:t>聘用人員</w:t>
      </w:r>
      <w:r w:rsidR="00CC409F">
        <w:rPr>
          <w:rFonts w:ascii="標楷體" w:eastAsia="標楷體" w:hAnsi="標楷體" w:cs="DFKaiShu-SB-Estd-BF" w:hint="eastAsia"/>
          <w:kern w:val="0"/>
          <w:sz w:val="28"/>
          <w:szCs w:val="28"/>
        </w:rPr>
        <w:t>及約僱人員</w:t>
      </w:r>
      <w:r w:rsidR="00CC409F" w:rsidRPr="00CC409F">
        <w:rPr>
          <w:rFonts w:ascii="標楷體" w:eastAsia="標楷體" w:hAnsi="標楷體" w:cs="DFKaiShu-SB-Estd-BF" w:hint="eastAsia"/>
          <w:kern w:val="0"/>
          <w:sz w:val="28"/>
          <w:szCs w:val="28"/>
        </w:rPr>
        <w:t>比照分類職位俸點支給報酬標準表</w:t>
      </w:r>
    </w:p>
    <w:p w:rsidR="00E92F12" w:rsidRPr="00E92F12" w:rsidRDefault="00E92F12" w:rsidP="00CC409F">
      <w:pPr>
        <w:jc w:val="right"/>
        <w:rPr>
          <w:rFonts w:ascii="標楷體" w:eastAsia="標楷體" w:hAnsi="標楷體"/>
          <w:sz w:val="28"/>
          <w:szCs w:val="28"/>
        </w:rPr>
      </w:pPr>
      <w:r w:rsidRPr="00E92F12">
        <w:rPr>
          <w:rFonts w:ascii="標楷體" w:eastAsia="標楷體" w:hAnsi="標楷體" w:hint="eastAsia"/>
          <w:sz w:val="28"/>
          <w:szCs w:val="28"/>
        </w:rPr>
        <w:t>附表一</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17"/>
        <w:gridCol w:w="3113"/>
        <w:gridCol w:w="3359"/>
        <w:gridCol w:w="1233"/>
      </w:tblGrid>
      <w:tr w:rsidR="00D14110" w:rsidRPr="00E92F12" w:rsidTr="003E0803">
        <w:trPr>
          <w:jc w:val="center"/>
        </w:trPr>
        <w:tc>
          <w:tcPr>
            <w:tcW w:w="8522" w:type="dxa"/>
            <w:gridSpan w:val="4"/>
            <w:shd w:val="clear" w:color="auto" w:fill="auto"/>
          </w:tcPr>
          <w:p w:rsidR="00D14110" w:rsidRDefault="00D14110" w:rsidP="00EA2B72">
            <w:pPr>
              <w:spacing w:beforeLines="50" w:afterLines="50"/>
              <w:jc w:val="center"/>
              <w:rPr>
                <w:rFonts w:ascii="標楷體" w:eastAsia="標楷體" w:hAnsi="標楷體"/>
                <w:szCs w:val="28"/>
              </w:rPr>
            </w:pPr>
            <w:r>
              <w:rPr>
                <w:rFonts w:ascii="標楷體" w:eastAsia="標楷體" w:hAnsi="標楷體" w:hint="eastAsia"/>
                <w:szCs w:val="28"/>
              </w:rPr>
              <w:t>聘用人員報酬標準及所具知能條件</w:t>
            </w:r>
          </w:p>
        </w:tc>
      </w:tr>
      <w:tr w:rsidR="00D14110" w:rsidRPr="00E92F12" w:rsidTr="00D14110">
        <w:trPr>
          <w:jc w:val="center"/>
        </w:trPr>
        <w:tc>
          <w:tcPr>
            <w:tcW w:w="817" w:type="dxa"/>
            <w:shd w:val="clear" w:color="auto" w:fill="auto"/>
          </w:tcPr>
          <w:p w:rsidR="00D14110" w:rsidRPr="00E92F12" w:rsidRDefault="00D14110" w:rsidP="00EA2B72">
            <w:pPr>
              <w:spacing w:beforeLines="50" w:afterLines="50"/>
              <w:jc w:val="distribute"/>
              <w:rPr>
                <w:rFonts w:ascii="標楷體" w:eastAsia="標楷體" w:hAnsi="標楷體"/>
                <w:szCs w:val="28"/>
              </w:rPr>
            </w:pPr>
            <w:r>
              <w:rPr>
                <w:rFonts w:ascii="標楷體" w:eastAsia="標楷體" w:hAnsi="標楷體" w:hint="eastAsia"/>
                <w:szCs w:val="28"/>
              </w:rPr>
              <w:t>職等</w:t>
            </w:r>
          </w:p>
        </w:tc>
        <w:tc>
          <w:tcPr>
            <w:tcW w:w="3113" w:type="dxa"/>
            <w:shd w:val="clear" w:color="auto" w:fill="auto"/>
          </w:tcPr>
          <w:p w:rsidR="00D14110" w:rsidRPr="00E92F12" w:rsidRDefault="00D14110" w:rsidP="00EA2B72">
            <w:pPr>
              <w:spacing w:beforeLines="50" w:afterLines="50"/>
              <w:jc w:val="distribute"/>
              <w:rPr>
                <w:rFonts w:ascii="標楷體" w:eastAsia="標楷體" w:hAnsi="標楷體"/>
                <w:szCs w:val="28"/>
              </w:rPr>
            </w:pPr>
            <w:r>
              <w:rPr>
                <w:rFonts w:ascii="標楷體" w:eastAsia="標楷體" w:hAnsi="標楷體" w:hint="eastAsia"/>
                <w:szCs w:val="28"/>
              </w:rPr>
              <w:t>職責程度</w:t>
            </w:r>
          </w:p>
        </w:tc>
        <w:tc>
          <w:tcPr>
            <w:tcW w:w="3359" w:type="dxa"/>
            <w:shd w:val="clear" w:color="auto" w:fill="auto"/>
          </w:tcPr>
          <w:p w:rsidR="00D14110" w:rsidRPr="00E92F12" w:rsidRDefault="00D14110" w:rsidP="00EA2B72">
            <w:pPr>
              <w:spacing w:beforeLines="50" w:afterLines="50"/>
              <w:jc w:val="distribute"/>
              <w:rPr>
                <w:rFonts w:ascii="標楷體" w:eastAsia="標楷體" w:hAnsi="標楷體"/>
                <w:szCs w:val="28"/>
              </w:rPr>
            </w:pPr>
            <w:r>
              <w:rPr>
                <w:rFonts w:ascii="標楷體" w:eastAsia="標楷體" w:hAnsi="標楷體" w:hint="eastAsia"/>
                <w:szCs w:val="28"/>
              </w:rPr>
              <w:t>所具專門知能條件</w:t>
            </w:r>
          </w:p>
        </w:tc>
        <w:tc>
          <w:tcPr>
            <w:tcW w:w="1233" w:type="dxa"/>
          </w:tcPr>
          <w:p w:rsidR="00D14110" w:rsidRDefault="00D14110" w:rsidP="00EA2B72">
            <w:pPr>
              <w:spacing w:beforeLines="50" w:afterLines="50"/>
              <w:jc w:val="distribute"/>
              <w:rPr>
                <w:rFonts w:ascii="標楷體" w:eastAsia="標楷體" w:hAnsi="標楷體"/>
                <w:szCs w:val="28"/>
              </w:rPr>
            </w:pPr>
            <w:r>
              <w:rPr>
                <w:rFonts w:ascii="標楷體" w:eastAsia="標楷體" w:hAnsi="標楷體" w:hint="eastAsia"/>
                <w:szCs w:val="28"/>
              </w:rPr>
              <w:t>報酬薪點</w:t>
            </w:r>
          </w:p>
        </w:tc>
      </w:tr>
      <w:tr w:rsidR="00D14110" w:rsidRPr="00E92F12" w:rsidTr="00D14110">
        <w:trPr>
          <w:trHeight w:val="455"/>
          <w:jc w:val="center"/>
        </w:trPr>
        <w:tc>
          <w:tcPr>
            <w:tcW w:w="817" w:type="dxa"/>
            <w:vMerge w:val="restart"/>
            <w:shd w:val="clear" w:color="auto" w:fill="auto"/>
            <w:vAlign w:val="center"/>
          </w:tcPr>
          <w:p w:rsidR="00D14110" w:rsidRPr="00E92F12" w:rsidRDefault="00D14110" w:rsidP="00F14446">
            <w:pPr>
              <w:jc w:val="center"/>
              <w:rPr>
                <w:rFonts w:ascii="標楷體" w:eastAsia="標楷體" w:hAnsi="標楷體"/>
                <w:szCs w:val="28"/>
              </w:rPr>
            </w:pPr>
            <w:r>
              <w:rPr>
                <w:rFonts w:ascii="標楷體" w:eastAsia="標楷體" w:hAnsi="標楷體" w:hint="eastAsia"/>
                <w:szCs w:val="28"/>
              </w:rPr>
              <w:t>七等</w:t>
            </w:r>
          </w:p>
        </w:tc>
        <w:tc>
          <w:tcPr>
            <w:tcW w:w="3113" w:type="dxa"/>
            <w:vMerge w:val="restart"/>
            <w:shd w:val="clear" w:color="auto" w:fill="auto"/>
            <w:vAlign w:val="center"/>
          </w:tcPr>
          <w:p w:rsidR="00D14110" w:rsidRPr="00E92F12" w:rsidRDefault="00D14110" w:rsidP="00D14110">
            <w:pPr>
              <w:autoSpaceDE w:val="0"/>
              <w:autoSpaceDN w:val="0"/>
              <w:adjustRightInd w:val="0"/>
              <w:rPr>
                <w:rFonts w:ascii="標楷體" w:eastAsia="標楷體" w:hAnsi="標楷體"/>
                <w:szCs w:val="28"/>
              </w:rPr>
            </w:pPr>
            <w:r w:rsidRPr="00D14110">
              <w:rPr>
                <w:rFonts w:ascii="標楷體" w:eastAsia="標楷體" w:hAnsi="標楷體" w:cs="DFKaiShu-SB-Estd-BF" w:hint="eastAsia"/>
                <w:kern w:val="0"/>
              </w:rPr>
              <w:t>在重點或一般監督下，運用頗為專精之學識獨立判斷、辦理技術或各專業方面稍繁重事項之計劃、設計、研究業務。</w:t>
            </w:r>
          </w:p>
        </w:tc>
        <w:tc>
          <w:tcPr>
            <w:tcW w:w="3359" w:type="dxa"/>
            <w:vMerge w:val="restart"/>
            <w:shd w:val="clear" w:color="auto" w:fill="auto"/>
          </w:tcPr>
          <w:p w:rsidR="00D14110" w:rsidRDefault="00D14110" w:rsidP="00D14110">
            <w:pPr>
              <w:ind w:left="254" w:hangingChars="106" w:hanging="254"/>
              <w:rPr>
                <w:rFonts w:ascii="標楷體" w:eastAsia="標楷體" w:hAnsi="標楷體"/>
                <w:szCs w:val="28"/>
              </w:rPr>
            </w:pPr>
            <w:r>
              <w:rPr>
                <w:rFonts w:ascii="標楷體" w:eastAsia="標楷體" w:hAnsi="標楷體" w:hint="eastAsia"/>
                <w:szCs w:val="28"/>
              </w:rPr>
              <w:t>1.國內外</w:t>
            </w:r>
            <w:r w:rsidRPr="00E92F12">
              <w:rPr>
                <w:rFonts w:ascii="標楷體" w:eastAsia="標楷體" w:hAnsi="標楷體"/>
                <w:szCs w:val="28"/>
              </w:rPr>
              <w:t>研究</w:t>
            </w:r>
            <w:r>
              <w:rPr>
                <w:rFonts w:ascii="標楷體" w:eastAsia="標楷體" w:hAnsi="標楷體" w:hint="eastAsia"/>
                <w:szCs w:val="28"/>
              </w:rPr>
              <w:t>院</w:t>
            </w:r>
            <w:r w:rsidRPr="00E92F12">
              <w:rPr>
                <w:rFonts w:ascii="標楷體" w:eastAsia="標楷體" w:hAnsi="標楷體"/>
                <w:szCs w:val="28"/>
              </w:rPr>
              <w:t>所</w:t>
            </w:r>
            <w:r>
              <w:rPr>
                <w:rFonts w:ascii="標楷體" w:eastAsia="標楷體" w:hAnsi="標楷體" w:hint="eastAsia"/>
                <w:szCs w:val="28"/>
              </w:rPr>
              <w:t>畢業得有</w:t>
            </w:r>
            <w:r w:rsidRPr="00E92F12">
              <w:rPr>
                <w:rFonts w:ascii="標楷體" w:eastAsia="標楷體" w:hAnsi="標楷體"/>
                <w:szCs w:val="28"/>
              </w:rPr>
              <w:t>碩士學位</w:t>
            </w:r>
            <w:r w:rsidRPr="00E92F12">
              <w:rPr>
                <w:rFonts w:ascii="標楷體" w:eastAsia="標楷體" w:hAnsi="標楷體" w:hint="eastAsia"/>
                <w:szCs w:val="28"/>
              </w:rPr>
              <w:t>者</w:t>
            </w:r>
            <w:r w:rsidRPr="00E92F12">
              <w:rPr>
                <w:rFonts w:ascii="標楷體" w:eastAsia="標楷體" w:hAnsi="標楷體"/>
                <w:szCs w:val="28"/>
              </w:rPr>
              <w:t>。</w:t>
            </w:r>
          </w:p>
          <w:p w:rsidR="00D14110" w:rsidRPr="00D14110" w:rsidRDefault="00D14110" w:rsidP="00D14110">
            <w:pPr>
              <w:autoSpaceDE w:val="0"/>
              <w:autoSpaceDN w:val="0"/>
              <w:adjustRightInd w:val="0"/>
              <w:ind w:left="254" w:hangingChars="106" w:hanging="254"/>
              <w:rPr>
                <w:rFonts w:ascii="標楷體" w:eastAsia="標楷體" w:hAnsi="標楷體" w:cs="DFKaiShu-SB-Estd-BF"/>
                <w:kern w:val="0"/>
              </w:rPr>
            </w:pPr>
            <w:r w:rsidRPr="00D14110">
              <w:rPr>
                <w:rFonts w:ascii="標楷體" w:eastAsia="標楷體" w:hAnsi="標楷體" w:hint="eastAsia"/>
                <w:szCs w:val="28"/>
              </w:rPr>
              <w:t>2.國內外</w:t>
            </w:r>
            <w:r w:rsidRPr="00D14110">
              <w:rPr>
                <w:rFonts w:ascii="標楷體" w:eastAsia="標楷體" w:hAnsi="標楷體"/>
                <w:szCs w:val="28"/>
              </w:rPr>
              <w:t>大學</w:t>
            </w:r>
            <w:r w:rsidRPr="00D14110">
              <w:rPr>
                <w:rFonts w:ascii="標楷體" w:eastAsia="標楷體" w:hAnsi="標楷體" w:hint="eastAsia"/>
                <w:szCs w:val="28"/>
              </w:rPr>
              <w:t>畢業，</w:t>
            </w:r>
            <w:r w:rsidRPr="00D14110">
              <w:rPr>
                <w:rFonts w:ascii="標楷體" w:eastAsia="標楷體" w:hAnsi="標楷體" w:cs="DFKaiShu-SB-Estd-BF" w:hint="eastAsia"/>
                <w:kern w:val="0"/>
              </w:rPr>
              <w:t>並具有與擬任工作相當之專業訓練或研究工作一年以上著有成績或具有與擬任工作有關之重要工作經驗二年以上者。</w:t>
            </w:r>
          </w:p>
          <w:p w:rsidR="00D14110" w:rsidRPr="00D14110" w:rsidRDefault="00D14110" w:rsidP="00D14110">
            <w:pPr>
              <w:autoSpaceDE w:val="0"/>
              <w:autoSpaceDN w:val="0"/>
              <w:adjustRightInd w:val="0"/>
              <w:ind w:left="254" w:hangingChars="106" w:hanging="254"/>
              <w:rPr>
                <w:rFonts w:ascii="標楷體" w:eastAsia="標楷體" w:hAnsi="標楷體"/>
                <w:szCs w:val="28"/>
              </w:rPr>
            </w:pPr>
            <w:r>
              <w:rPr>
                <w:rFonts w:ascii="標楷體" w:eastAsia="標楷體" w:hAnsi="標楷體" w:cs="DFKaiShu-SB-Estd-BF" w:hint="eastAsia"/>
                <w:kern w:val="0"/>
              </w:rPr>
              <w:t>3.</w:t>
            </w:r>
            <w:r w:rsidRPr="00D14110">
              <w:rPr>
                <w:rFonts w:ascii="標楷體" w:eastAsia="標楷體" w:hAnsi="標楷體" w:cs="DFKaiShu-SB-Estd-BF" w:hint="eastAsia"/>
                <w:kern w:val="0"/>
              </w:rPr>
              <w:t>具有與擬任工作性質程度相當之訓練或工作經驗者。</w:t>
            </w:r>
          </w:p>
        </w:tc>
        <w:tc>
          <w:tcPr>
            <w:tcW w:w="1233" w:type="dxa"/>
          </w:tcPr>
          <w:p w:rsidR="00D14110" w:rsidRPr="00E92F12" w:rsidRDefault="00D14110" w:rsidP="00D14110">
            <w:pPr>
              <w:spacing w:line="440" w:lineRule="exact"/>
              <w:jc w:val="center"/>
              <w:rPr>
                <w:rFonts w:ascii="標楷體" w:eastAsia="標楷體" w:hAnsi="標楷體"/>
                <w:szCs w:val="28"/>
              </w:rPr>
            </w:pPr>
            <w:r>
              <w:rPr>
                <w:rFonts w:ascii="標楷體" w:eastAsia="標楷體" w:hAnsi="標楷體" w:hint="eastAsia"/>
                <w:szCs w:val="28"/>
              </w:rPr>
              <w:t>424</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tcPr>
          <w:p w:rsidR="00D14110" w:rsidRPr="00E92F12" w:rsidRDefault="00D14110" w:rsidP="00D14110">
            <w:pPr>
              <w:spacing w:line="440" w:lineRule="exact"/>
              <w:rPr>
                <w:rFonts w:ascii="標楷體" w:eastAsia="標楷體" w:hAnsi="標楷體"/>
                <w:szCs w:val="28"/>
              </w:rPr>
            </w:pPr>
          </w:p>
        </w:tc>
        <w:tc>
          <w:tcPr>
            <w:tcW w:w="1233" w:type="dxa"/>
          </w:tcPr>
          <w:p w:rsidR="00D14110" w:rsidRPr="00E92F12" w:rsidRDefault="00D14110" w:rsidP="00D14110">
            <w:pPr>
              <w:spacing w:line="440" w:lineRule="exact"/>
              <w:jc w:val="center"/>
              <w:rPr>
                <w:rFonts w:ascii="標楷體" w:eastAsia="標楷體" w:hAnsi="標楷體"/>
                <w:szCs w:val="28"/>
              </w:rPr>
            </w:pPr>
            <w:r>
              <w:rPr>
                <w:rFonts w:ascii="標楷體" w:eastAsia="標楷體" w:hAnsi="標楷體" w:hint="eastAsia"/>
                <w:szCs w:val="28"/>
              </w:rPr>
              <w:t>408</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tcPr>
          <w:p w:rsidR="00D14110" w:rsidRPr="00E92F12" w:rsidRDefault="00D14110" w:rsidP="00F14446">
            <w:pPr>
              <w:spacing w:line="440" w:lineRule="exact"/>
              <w:rPr>
                <w:rFonts w:ascii="標楷體" w:eastAsia="標楷體" w:hAnsi="標楷體"/>
                <w:szCs w:val="28"/>
              </w:rPr>
            </w:pPr>
          </w:p>
        </w:tc>
        <w:tc>
          <w:tcPr>
            <w:tcW w:w="1233" w:type="dxa"/>
          </w:tcPr>
          <w:p w:rsidR="00D14110" w:rsidRPr="00E92F12"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392</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tcPr>
          <w:p w:rsidR="00D14110" w:rsidRPr="00E92F12" w:rsidRDefault="00D14110" w:rsidP="00F14446">
            <w:pPr>
              <w:spacing w:line="440" w:lineRule="exact"/>
              <w:rPr>
                <w:rFonts w:ascii="標楷體" w:eastAsia="標楷體" w:hAnsi="標楷體"/>
                <w:szCs w:val="28"/>
              </w:rPr>
            </w:pPr>
          </w:p>
        </w:tc>
        <w:tc>
          <w:tcPr>
            <w:tcW w:w="1233" w:type="dxa"/>
          </w:tcPr>
          <w:p w:rsidR="00D14110" w:rsidRPr="00E92F12"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376</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tcPr>
          <w:p w:rsidR="00D14110" w:rsidRPr="00E92F12" w:rsidRDefault="00D14110" w:rsidP="00F14446">
            <w:pPr>
              <w:spacing w:line="440" w:lineRule="exact"/>
              <w:rPr>
                <w:rFonts w:ascii="標楷體" w:eastAsia="標楷體" w:hAnsi="標楷體"/>
                <w:szCs w:val="28"/>
              </w:rPr>
            </w:pPr>
          </w:p>
        </w:tc>
        <w:tc>
          <w:tcPr>
            <w:tcW w:w="1233" w:type="dxa"/>
          </w:tcPr>
          <w:p w:rsidR="00D14110" w:rsidRPr="00E92F12"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360</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Pr="00E92F12"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344</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328</w:t>
            </w:r>
          </w:p>
        </w:tc>
      </w:tr>
      <w:tr w:rsidR="00D14110" w:rsidRPr="00E92F12" w:rsidTr="00D14110">
        <w:trPr>
          <w:trHeight w:val="455"/>
          <w:jc w:val="center"/>
        </w:trPr>
        <w:tc>
          <w:tcPr>
            <w:tcW w:w="817" w:type="dxa"/>
            <w:vMerge w:val="restart"/>
            <w:shd w:val="clear" w:color="auto" w:fill="auto"/>
            <w:vAlign w:val="center"/>
          </w:tcPr>
          <w:p w:rsidR="00D14110" w:rsidRPr="00E92F12" w:rsidRDefault="00D14110" w:rsidP="00F14446">
            <w:pPr>
              <w:jc w:val="center"/>
              <w:rPr>
                <w:rFonts w:ascii="標楷體" w:eastAsia="標楷體" w:hAnsi="標楷體"/>
                <w:szCs w:val="28"/>
              </w:rPr>
            </w:pPr>
            <w:r>
              <w:rPr>
                <w:rFonts w:ascii="標楷體" w:eastAsia="標楷體" w:hAnsi="標楷體" w:hint="eastAsia"/>
                <w:szCs w:val="28"/>
              </w:rPr>
              <w:t>六等</w:t>
            </w:r>
          </w:p>
        </w:tc>
        <w:tc>
          <w:tcPr>
            <w:tcW w:w="3113" w:type="dxa"/>
            <w:vMerge w:val="restart"/>
            <w:shd w:val="clear" w:color="auto" w:fill="auto"/>
            <w:vAlign w:val="center"/>
          </w:tcPr>
          <w:p w:rsidR="00D14110" w:rsidRPr="00D14110" w:rsidRDefault="00D14110" w:rsidP="00D14110">
            <w:pPr>
              <w:autoSpaceDE w:val="0"/>
              <w:autoSpaceDN w:val="0"/>
              <w:adjustRightInd w:val="0"/>
              <w:rPr>
                <w:rFonts w:ascii="標楷體" w:eastAsia="標楷體" w:hAnsi="標楷體"/>
              </w:rPr>
            </w:pPr>
            <w:r w:rsidRPr="00D14110">
              <w:rPr>
                <w:rFonts w:ascii="標楷體" w:eastAsia="標楷體" w:hAnsi="標楷體" w:cs="DFKaiShu-SB-Estd-BF" w:hint="eastAsia"/>
                <w:kern w:val="0"/>
              </w:rPr>
              <w:t>在一般監督下，運用較為專精之學識獨立判斷、辦理技術或各專業方面最複雜事項之計劃、設計、研究業務。</w:t>
            </w:r>
          </w:p>
        </w:tc>
        <w:tc>
          <w:tcPr>
            <w:tcW w:w="3359" w:type="dxa"/>
            <w:vMerge w:val="restart"/>
            <w:shd w:val="clear" w:color="auto" w:fill="auto"/>
            <w:vAlign w:val="center"/>
          </w:tcPr>
          <w:p w:rsidR="00D14110" w:rsidRPr="00D14110" w:rsidRDefault="00D14110" w:rsidP="00D14110">
            <w:pPr>
              <w:autoSpaceDE w:val="0"/>
              <w:autoSpaceDN w:val="0"/>
              <w:adjustRightInd w:val="0"/>
              <w:rPr>
                <w:rFonts w:ascii="標楷體" w:eastAsia="標楷體" w:hAnsi="標楷體" w:cs="DFKaiShu-SB-Estd-BF"/>
                <w:kern w:val="0"/>
              </w:rPr>
            </w:pPr>
            <w:r w:rsidRPr="00D14110">
              <w:rPr>
                <w:rFonts w:ascii="標楷體" w:eastAsia="標楷體" w:hAnsi="標楷體" w:cs="DFKaiShu-SB-Estd-BF"/>
                <w:kern w:val="0"/>
              </w:rPr>
              <w:t>1.</w:t>
            </w:r>
            <w:r w:rsidRPr="00D14110">
              <w:rPr>
                <w:rFonts w:ascii="標楷體" w:eastAsia="標楷體" w:hAnsi="標楷體" w:cs="DFKaiShu-SB-Estd-BF" w:hint="eastAsia"/>
                <w:kern w:val="0"/>
              </w:rPr>
              <w:t>國內外大學畢業者。</w:t>
            </w:r>
          </w:p>
          <w:p w:rsidR="00D14110" w:rsidRPr="00D14110" w:rsidRDefault="00D14110" w:rsidP="00D14110">
            <w:pPr>
              <w:autoSpaceDE w:val="0"/>
              <w:autoSpaceDN w:val="0"/>
              <w:adjustRightInd w:val="0"/>
              <w:rPr>
                <w:rFonts w:ascii="標楷體" w:eastAsia="標楷體" w:hAnsi="標楷體" w:cs="DFKaiShu-SB-Estd-BF"/>
                <w:kern w:val="0"/>
              </w:rPr>
            </w:pPr>
            <w:r w:rsidRPr="00D14110">
              <w:rPr>
                <w:rFonts w:ascii="標楷體" w:eastAsia="標楷體" w:hAnsi="標楷體" w:cs="DFKaiShu-SB-Estd-BF"/>
                <w:kern w:val="0"/>
              </w:rPr>
              <w:t>2.</w:t>
            </w:r>
            <w:r w:rsidRPr="00D14110">
              <w:rPr>
                <w:rFonts w:ascii="標楷體" w:eastAsia="標楷體" w:hAnsi="標楷體" w:cs="DFKaiShu-SB-Estd-BF" w:hint="eastAsia"/>
                <w:kern w:val="0"/>
              </w:rPr>
              <w:t>具有與擬任工作性質程度</w:t>
            </w:r>
          </w:p>
          <w:p w:rsidR="00D14110" w:rsidRPr="00D14110" w:rsidRDefault="00D14110" w:rsidP="00D14110">
            <w:pPr>
              <w:spacing w:line="440" w:lineRule="exact"/>
              <w:rPr>
                <w:rFonts w:ascii="標楷體" w:eastAsia="標楷體" w:hAnsi="標楷體"/>
              </w:rPr>
            </w:pPr>
            <w:r w:rsidRPr="00D14110">
              <w:rPr>
                <w:rFonts w:ascii="標楷體" w:eastAsia="標楷體" w:hAnsi="標楷體" w:cs="DFKaiShu-SB-Estd-BF" w:hint="eastAsia"/>
                <w:kern w:val="0"/>
              </w:rPr>
              <w:t>相當之訓練或工作經驗者。</w:t>
            </w: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376</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360</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344</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328</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312</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296</w:t>
            </w:r>
          </w:p>
        </w:tc>
      </w:tr>
      <w:tr w:rsidR="00D14110" w:rsidRPr="00E92F12" w:rsidTr="00D14110">
        <w:trPr>
          <w:trHeight w:val="455"/>
          <w:jc w:val="center"/>
        </w:trPr>
        <w:tc>
          <w:tcPr>
            <w:tcW w:w="817"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113" w:type="dxa"/>
            <w:vMerge/>
            <w:shd w:val="clear" w:color="auto" w:fill="auto"/>
            <w:vAlign w:val="center"/>
          </w:tcPr>
          <w:p w:rsidR="00D14110" w:rsidRPr="00E92F12" w:rsidRDefault="00D14110" w:rsidP="00F14446">
            <w:pPr>
              <w:jc w:val="center"/>
              <w:rPr>
                <w:rFonts w:ascii="標楷體" w:eastAsia="標楷體" w:hAnsi="標楷體"/>
                <w:szCs w:val="28"/>
              </w:rPr>
            </w:pPr>
          </w:p>
        </w:tc>
        <w:tc>
          <w:tcPr>
            <w:tcW w:w="3359" w:type="dxa"/>
            <w:vMerge/>
            <w:shd w:val="clear" w:color="auto" w:fill="auto"/>
            <w:vAlign w:val="center"/>
          </w:tcPr>
          <w:p w:rsidR="00D14110" w:rsidRPr="00E92F12" w:rsidRDefault="00D14110" w:rsidP="00F14446">
            <w:pPr>
              <w:spacing w:line="440" w:lineRule="exact"/>
              <w:rPr>
                <w:rFonts w:ascii="標楷體" w:eastAsia="標楷體" w:hAnsi="標楷體"/>
                <w:szCs w:val="28"/>
              </w:rPr>
            </w:pPr>
          </w:p>
        </w:tc>
        <w:tc>
          <w:tcPr>
            <w:tcW w:w="1233" w:type="dxa"/>
          </w:tcPr>
          <w:p w:rsidR="00D14110" w:rsidRDefault="00D14110" w:rsidP="00D14110">
            <w:pPr>
              <w:spacing w:line="440" w:lineRule="exact"/>
              <w:jc w:val="center"/>
              <w:rPr>
                <w:rFonts w:ascii="標楷體" w:eastAsia="標楷體" w:hAnsi="標楷體"/>
                <w:szCs w:val="28"/>
              </w:rPr>
            </w:pPr>
            <w:r>
              <w:rPr>
                <w:rFonts w:ascii="標楷體" w:eastAsia="標楷體" w:hAnsi="標楷體" w:hint="eastAsia"/>
                <w:szCs w:val="28"/>
              </w:rPr>
              <w:t>280</w:t>
            </w:r>
          </w:p>
        </w:tc>
      </w:tr>
    </w:tbl>
    <w:p w:rsidR="00E92F12" w:rsidRPr="00E92F12" w:rsidRDefault="00E92F12" w:rsidP="00E92F12">
      <w:pPr>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17"/>
        <w:gridCol w:w="6472"/>
        <w:gridCol w:w="1233"/>
      </w:tblGrid>
      <w:tr w:rsidR="003B1965" w:rsidRPr="00E92F12" w:rsidTr="00232B81">
        <w:trPr>
          <w:jc w:val="center"/>
        </w:trPr>
        <w:tc>
          <w:tcPr>
            <w:tcW w:w="8522" w:type="dxa"/>
            <w:gridSpan w:val="3"/>
            <w:shd w:val="clear" w:color="auto" w:fill="auto"/>
          </w:tcPr>
          <w:p w:rsidR="003B1965" w:rsidRDefault="003B1965" w:rsidP="00EA2B72">
            <w:pPr>
              <w:spacing w:beforeLines="50" w:afterLines="50"/>
              <w:jc w:val="center"/>
              <w:rPr>
                <w:rFonts w:ascii="標楷體" w:eastAsia="標楷體" w:hAnsi="標楷體"/>
                <w:szCs w:val="28"/>
              </w:rPr>
            </w:pPr>
            <w:r>
              <w:rPr>
                <w:rFonts w:ascii="標楷體" w:eastAsia="標楷體" w:hAnsi="標楷體" w:hint="eastAsia"/>
                <w:szCs w:val="28"/>
              </w:rPr>
              <w:t>約僱人員報酬標準及所具知能條件</w:t>
            </w:r>
          </w:p>
        </w:tc>
      </w:tr>
      <w:tr w:rsidR="003004AF" w:rsidRPr="00E92F12" w:rsidTr="00C349F4">
        <w:trPr>
          <w:jc w:val="center"/>
        </w:trPr>
        <w:tc>
          <w:tcPr>
            <w:tcW w:w="817" w:type="dxa"/>
            <w:shd w:val="clear" w:color="auto" w:fill="auto"/>
          </w:tcPr>
          <w:p w:rsidR="003004AF" w:rsidRPr="00E92F12" w:rsidRDefault="003004AF" w:rsidP="00EA2B72">
            <w:pPr>
              <w:spacing w:beforeLines="50" w:afterLines="50"/>
              <w:jc w:val="distribute"/>
              <w:rPr>
                <w:rFonts w:ascii="標楷體" w:eastAsia="標楷體" w:hAnsi="標楷體"/>
                <w:szCs w:val="28"/>
              </w:rPr>
            </w:pPr>
            <w:r>
              <w:rPr>
                <w:rFonts w:ascii="標楷體" w:eastAsia="標楷體" w:hAnsi="標楷體" w:hint="eastAsia"/>
                <w:szCs w:val="28"/>
              </w:rPr>
              <w:t>職等</w:t>
            </w:r>
          </w:p>
        </w:tc>
        <w:tc>
          <w:tcPr>
            <w:tcW w:w="6472" w:type="dxa"/>
            <w:shd w:val="clear" w:color="auto" w:fill="auto"/>
          </w:tcPr>
          <w:p w:rsidR="003004AF" w:rsidRPr="00E92F12" w:rsidRDefault="003004AF" w:rsidP="00EA2B72">
            <w:pPr>
              <w:spacing w:beforeLines="50" w:afterLines="50"/>
              <w:jc w:val="center"/>
              <w:rPr>
                <w:rFonts w:ascii="標楷體" w:eastAsia="標楷體" w:hAnsi="標楷體"/>
                <w:szCs w:val="28"/>
              </w:rPr>
            </w:pPr>
            <w:r>
              <w:rPr>
                <w:rFonts w:ascii="標楷體" w:eastAsia="標楷體" w:hAnsi="標楷體" w:hint="eastAsia"/>
                <w:szCs w:val="28"/>
              </w:rPr>
              <w:t>所具專門知能條件</w:t>
            </w:r>
          </w:p>
        </w:tc>
        <w:tc>
          <w:tcPr>
            <w:tcW w:w="1233" w:type="dxa"/>
          </w:tcPr>
          <w:p w:rsidR="003004AF" w:rsidRDefault="003004AF" w:rsidP="00EA2B72">
            <w:pPr>
              <w:spacing w:beforeLines="50" w:afterLines="50"/>
              <w:jc w:val="distribute"/>
              <w:rPr>
                <w:rFonts w:ascii="標楷體" w:eastAsia="標楷體" w:hAnsi="標楷體"/>
                <w:szCs w:val="28"/>
              </w:rPr>
            </w:pPr>
            <w:r>
              <w:rPr>
                <w:rFonts w:ascii="標楷體" w:eastAsia="標楷體" w:hAnsi="標楷體" w:hint="eastAsia"/>
                <w:szCs w:val="28"/>
              </w:rPr>
              <w:t>報酬薪點</w:t>
            </w:r>
          </w:p>
        </w:tc>
      </w:tr>
      <w:tr w:rsidR="003004AF" w:rsidRPr="00E92F12" w:rsidTr="003004AF">
        <w:trPr>
          <w:trHeight w:val="455"/>
          <w:jc w:val="center"/>
        </w:trPr>
        <w:tc>
          <w:tcPr>
            <w:tcW w:w="817" w:type="dxa"/>
            <w:shd w:val="clear" w:color="auto" w:fill="auto"/>
            <w:vAlign w:val="center"/>
          </w:tcPr>
          <w:p w:rsidR="003004AF" w:rsidRPr="00E92F12" w:rsidRDefault="003004AF" w:rsidP="00232B81">
            <w:pPr>
              <w:jc w:val="center"/>
              <w:rPr>
                <w:rFonts w:ascii="標楷體" w:eastAsia="標楷體" w:hAnsi="標楷體"/>
                <w:szCs w:val="28"/>
              </w:rPr>
            </w:pPr>
            <w:r>
              <w:rPr>
                <w:rFonts w:ascii="標楷體" w:eastAsia="標楷體" w:hAnsi="標楷體" w:hint="eastAsia"/>
                <w:szCs w:val="28"/>
              </w:rPr>
              <w:t>五等</w:t>
            </w:r>
          </w:p>
        </w:tc>
        <w:tc>
          <w:tcPr>
            <w:tcW w:w="6472" w:type="dxa"/>
            <w:shd w:val="clear" w:color="auto" w:fill="auto"/>
            <w:vAlign w:val="center"/>
          </w:tcPr>
          <w:p w:rsidR="003004AF" w:rsidRDefault="003004AF" w:rsidP="003B1965">
            <w:pPr>
              <w:ind w:left="254" w:hangingChars="106" w:hanging="254"/>
              <w:rPr>
                <w:rFonts w:ascii="標楷體" w:eastAsia="標楷體" w:hAnsi="標楷體"/>
                <w:szCs w:val="28"/>
              </w:rPr>
            </w:pPr>
            <w:r>
              <w:rPr>
                <w:rFonts w:ascii="標楷體" w:eastAsia="標楷體" w:hAnsi="標楷體" w:hint="eastAsia"/>
                <w:szCs w:val="28"/>
              </w:rPr>
              <w:t>1.國內外專科以上學校畢業</w:t>
            </w:r>
            <w:r w:rsidRPr="00E92F12">
              <w:rPr>
                <w:rFonts w:ascii="標楷體" w:eastAsia="標楷體" w:hAnsi="標楷體" w:hint="eastAsia"/>
                <w:szCs w:val="28"/>
              </w:rPr>
              <w:t>者</w:t>
            </w:r>
            <w:r w:rsidRPr="00E92F12">
              <w:rPr>
                <w:rFonts w:ascii="標楷體" w:eastAsia="標楷體" w:hAnsi="標楷體"/>
                <w:szCs w:val="28"/>
              </w:rPr>
              <w:t>。</w:t>
            </w:r>
          </w:p>
          <w:p w:rsidR="003004AF" w:rsidRPr="00D14110" w:rsidRDefault="003004AF" w:rsidP="00232B81">
            <w:pPr>
              <w:autoSpaceDE w:val="0"/>
              <w:autoSpaceDN w:val="0"/>
              <w:adjustRightInd w:val="0"/>
              <w:ind w:left="254" w:hangingChars="106" w:hanging="254"/>
              <w:rPr>
                <w:rFonts w:ascii="標楷體" w:eastAsia="標楷體" w:hAnsi="標楷體"/>
                <w:szCs w:val="28"/>
              </w:rPr>
            </w:pPr>
            <w:r w:rsidRPr="00D14110">
              <w:rPr>
                <w:rFonts w:ascii="標楷體" w:eastAsia="標楷體" w:hAnsi="標楷體" w:hint="eastAsia"/>
                <w:szCs w:val="28"/>
              </w:rPr>
              <w:t>2.</w:t>
            </w:r>
            <w:r>
              <w:rPr>
                <w:rFonts w:ascii="標楷體" w:eastAsia="標楷體" w:hAnsi="標楷體" w:hint="eastAsia"/>
                <w:szCs w:val="28"/>
              </w:rPr>
              <w:t>高級中等學校</w:t>
            </w:r>
            <w:r w:rsidRPr="00D14110">
              <w:rPr>
                <w:rFonts w:ascii="標楷體" w:eastAsia="標楷體" w:hAnsi="標楷體" w:hint="eastAsia"/>
                <w:szCs w:val="28"/>
              </w:rPr>
              <w:t>畢業，</w:t>
            </w:r>
            <w:r w:rsidRPr="00D14110">
              <w:rPr>
                <w:rFonts w:ascii="標楷體" w:eastAsia="標楷體" w:hAnsi="標楷體" w:cs="DFKaiShu-SB-Estd-BF" w:hint="eastAsia"/>
                <w:kern w:val="0"/>
              </w:rPr>
              <w:t>並具有與擬任工作</w:t>
            </w:r>
            <w:r>
              <w:rPr>
                <w:rFonts w:ascii="標楷體" w:eastAsia="標楷體" w:hAnsi="標楷體" w:cs="DFKaiShu-SB-Estd-BF" w:hint="eastAsia"/>
                <w:kern w:val="0"/>
              </w:rPr>
              <w:t>性質</w:t>
            </w:r>
            <w:r w:rsidRPr="00D14110">
              <w:rPr>
                <w:rFonts w:ascii="標楷體" w:eastAsia="標楷體" w:hAnsi="標楷體" w:cs="DFKaiShu-SB-Estd-BF" w:hint="eastAsia"/>
                <w:kern w:val="0"/>
              </w:rPr>
              <w:t>相當之訓練</w:t>
            </w:r>
            <w:r>
              <w:rPr>
                <w:rFonts w:ascii="標楷體" w:eastAsia="標楷體" w:hAnsi="標楷體" w:cs="DFKaiShu-SB-Estd-BF" w:hint="eastAsia"/>
                <w:kern w:val="0"/>
              </w:rPr>
              <w:t>6個月</w:t>
            </w:r>
            <w:r w:rsidRPr="00D14110">
              <w:rPr>
                <w:rFonts w:ascii="標楷體" w:eastAsia="標楷體" w:hAnsi="標楷體" w:cs="DFKaiShu-SB-Estd-BF" w:hint="eastAsia"/>
                <w:kern w:val="0"/>
              </w:rPr>
              <w:t>以上或</w:t>
            </w:r>
            <w:r>
              <w:rPr>
                <w:rFonts w:ascii="標楷體" w:eastAsia="標楷體" w:hAnsi="標楷體" w:cs="DFKaiShu-SB-Estd-BF" w:hint="eastAsia"/>
                <w:kern w:val="0"/>
              </w:rPr>
              <w:t>二年以上</w:t>
            </w:r>
            <w:r w:rsidRPr="00D14110">
              <w:rPr>
                <w:rFonts w:ascii="標楷體" w:eastAsia="標楷體" w:hAnsi="標楷體" w:cs="DFKaiShu-SB-Estd-BF" w:hint="eastAsia"/>
                <w:kern w:val="0"/>
              </w:rPr>
              <w:t>之經驗者。</w:t>
            </w:r>
          </w:p>
        </w:tc>
        <w:tc>
          <w:tcPr>
            <w:tcW w:w="1233" w:type="dxa"/>
            <w:vAlign w:val="center"/>
          </w:tcPr>
          <w:p w:rsidR="003004AF" w:rsidRPr="00E92F12" w:rsidRDefault="003004AF" w:rsidP="003004AF">
            <w:pPr>
              <w:spacing w:line="440" w:lineRule="exact"/>
              <w:jc w:val="center"/>
              <w:rPr>
                <w:rFonts w:ascii="標楷體" w:eastAsia="標楷體" w:hAnsi="標楷體"/>
                <w:szCs w:val="28"/>
              </w:rPr>
            </w:pPr>
            <w:r>
              <w:rPr>
                <w:rFonts w:ascii="標楷體" w:eastAsia="標楷體" w:hAnsi="標楷體" w:hint="eastAsia"/>
                <w:szCs w:val="28"/>
              </w:rPr>
              <w:t>280</w:t>
            </w:r>
          </w:p>
        </w:tc>
      </w:tr>
      <w:tr w:rsidR="003004AF" w:rsidRPr="00E92F12" w:rsidTr="003004AF">
        <w:trPr>
          <w:trHeight w:val="455"/>
          <w:jc w:val="center"/>
        </w:trPr>
        <w:tc>
          <w:tcPr>
            <w:tcW w:w="817" w:type="dxa"/>
            <w:shd w:val="clear" w:color="auto" w:fill="auto"/>
            <w:vAlign w:val="center"/>
          </w:tcPr>
          <w:p w:rsidR="003004AF" w:rsidRPr="00E92F12" w:rsidRDefault="003004AF" w:rsidP="00232B81">
            <w:pPr>
              <w:jc w:val="center"/>
              <w:rPr>
                <w:rFonts w:ascii="標楷體" w:eastAsia="標楷體" w:hAnsi="標楷體"/>
                <w:szCs w:val="28"/>
              </w:rPr>
            </w:pPr>
            <w:r>
              <w:rPr>
                <w:rFonts w:ascii="標楷體" w:eastAsia="標楷體" w:hAnsi="標楷體" w:hint="eastAsia"/>
                <w:szCs w:val="28"/>
              </w:rPr>
              <w:t>四等</w:t>
            </w:r>
          </w:p>
        </w:tc>
        <w:tc>
          <w:tcPr>
            <w:tcW w:w="6472" w:type="dxa"/>
            <w:shd w:val="clear" w:color="auto" w:fill="auto"/>
            <w:vAlign w:val="center"/>
          </w:tcPr>
          <w:p w:rsidR="003004AF" w:rsidRPr="00E92F12" w:rsidRDefault="003004AF" w:rsidP="003004AF">
            <w:pPr>
              <w:rPr>
                <w:rFonts w:ascii="標楷體" w:eastAsia="標楷體" w:hAnsi="標楷體"/>
                <w:szCs w:val="28"/>
              </w:rPr>
            </w:pPr>
            <w:r>
              <w:rPr>
                <w:rFonts w:ascii="標楷體" w:eastAsia="標楷體" w:hAnsi="標楷體" w:hint="eastAsia"/>
                <w:szCs w:val="28"/>
              </w:rPr>
              <w:t>高級中等學校</w:t>
            </w:r>
            <w:r w:rsidRPr="00D14110">
              <w:rPr>
                <w:rFonts w:ascii="標楷體" w:eastAsia="標楷體" w:hAnsi="標楷體" w:hint="eastAsia"/>
                <w:szCs w:val="28"/>
              </w:rPr>
              <w:t>畢業，</w:t>
            </w:r>
            <w:r w:rsidRPr="00D14110">
              <w:rPr>
                <w:rFonts w:ascii="標楷體" w:eastAsia="標楷體" w:hAnsi="標楷體" w:cs="DFKaiShu-SB-Estd-BF" w:hint="eastAsia"/>
                <w:kern w:val="0"/>
              </w:rPr>
              <w:t>並具有與擬任工作</w:t>
            </w:r>
            <w:r>
              <w:rPr>
                <w:rFonts w:ascii="標楷體" w:eastAsia="標楷體" w:hAnsi="標楷體" w:cs="DFKaiShu-SB-Estd-BF" w:hint="eastAsia"/>
                <w:kern w:val="0"/>
              </w:rPr>
              <w:t>性質</w:t>
            </w:r>
            <w:r w:rsidRPr="00D14110">
              <w:rPr>
                <w:rFonts w:ascii="標楷體" w:eastAsia="標楷體" w:hAnsi="標楷體" w:cs="DFKaiShu-SB-Estd-BF" w:hint="eastAsia"/>
                <w:kern w:val="0"/>
              </w:rPr>
              <w:t>相當之訓練</w:t>
            </w:r>
            <w:r>
              <w:rPr>
                <w:rFonts w:ascii="標楷體" w:eastAsia="標楷體" w:hAnsi="標楷體" w:cs="DFKaiShu-SB-Estd-BF" w:hint="eastAsia"/>
                <w:kern w:val="0"/>
              </w:rPr>
              <w:t>3個月</w:t>
            </w:r>
            <w:r w:rsidRPr="00D14110">
              <w:rPr>
                <w:rFonts w:ascii="標楷體" w:eastAsia="標楷體" w:hAnsi="標楷體" w:cs="DFKaiShu-SB-Estd-BF" w:hint="eastAsia"/>
                <w:kern w:val="0"/>
              </w:rPr>
              <w:t>以上或</w:t>
            </w:r>
            <w:r>
              <w:rPr>
                <w:rFonts w:ascii="標楷體" w:eastAsia="標楷體" w:hAnsi="標楷體" w:cs="DFKaiShu-SB-Estd-BF" w:hint="eastAsia"/>
                <w:kern w:val="0"/>
              </w:rPr>
              <w:t>一年以上</w:t>
            </w:r>
            <w:r w:rsidRPr="00D14110">
              <w:rPr>
                <w:rFonts w:ascii="標楷體" w:eastAsia="標楷體" w:hAnsi="標楷體" w:cs="DFKaiShu-SB-Estd-BF" w:hint="eastAsia"/>
                <w:kern w:val="0"/>
              </w:rPr>
              <w:t>之經驗者。</w:t>
            </w:r>
          </w:p>
        </w:tc>
        <w:tc>
          <w:tcPr>
            <w:tcW w:w="1233" w:type="dxa"/>
            <w:vAlign w:val="center"/>
          </w:tcPr>
          <w:p w:rsidR="003004AF" w:rsidRPr="00E92F12" w:rsidRDefault="003004AF" w:rsidP="003004AF">
            <w:pPr>
              <w:spacing w:line="440" w:lineRule="exact"/>
              <w:jc w:val="center"/>
              <w:rPr>
                <w:rFonts w:ascii="標楷體" w:eastAsia="標楷體" w:hAnsi="標楷體"/>
                <w:szCs w:val="28"/>
              </w:rPr>
            </w:pPr>
            <w:r>
              <w:rPr>
                <w:rFonts w:ascii="標楷體" w:eastAsia="標楷體" w:hAnsi="標楷體" w:hint="eastAsia"/>
                <w:szCs w:val="28"/>
              </w:rPr>
              <w:t>250</w:t>
            </w:r>
          </w:p>
        </w:tc>
      </w:tr>
      <w:tr w:rsidR="003004AF" w:rsidRPr="00E92F12" w:rsidTr="003004AF">
        <w:trPr>
          <w:trHeight w:val="455"/>
          <w:jc w:val="center"/>
        </w:trPr>
        <w:tc>
          <w:tcPr>
            <w:tcW w:w="817" w:type="dxa"/>
            <w:shd w:val="clear" w:color="auto" w:fill="auto"/>
            <w:vAlign w:val="center"/>
          </w:tcPr>
          <w:p w:rsidR="003004AF" w:rsidRPr="00E92F12" w:rsidRDefault="003004AF" w:rsidP="00232B81">
            <w:pPr>
              <w:jc w:val="center"/>
              <w:rPr>
                <w:rFonts w:ascii="標楷體" w:eastAsia="標楷體" w:hAnsi="標楷體"/>
                <w:szCs w:val="28"/>
              </w:rPr>
            </w:pPr>
            <w:r>
              <w:rPr>
                <w:rFonts w:ascii="標楷體" w:eastAsia="標楷體" w:hAnsi="標楷體" w:hint="eastAsia"/>
                <w:szCs w:val="28"/>
              </w:rPr>
              <w:t>三等</w:t>
            </w:r>
          </w:p>
        </w:tc>
        <w:tc>
          <w:tcPr>
            <w:tcW w:w="6472" w:type="dxa"/>
            <w:shd w:val="clear" w:color="auto" w:fill="auto"/>
            <w:vAlign w:val="center"/>
          </w:tcPr>
          <w:p w:rsidR="003004AF" w:rsidRPr="00E92F12" w:rsidRDefault="003004AF" w:rsidP="003004AF">
            <w:pPr>
              <w:rPr>
                <w:rFonts w:ascii="標楷體" w:eastAsia="標楷體" w:hAnsi="標楷體"/>
                <w:szCs w:val="28"/>
              </w:rPr>
            </w:pPr>
            <w:r>
              <w:rPr>
                <w:rFonts w:ascii="標楷體" w:eastAsia="標楷體" w:hAnsi="標楷體" w:hint="eastAsia"/>
                <w:szCs w:val="28"/>
              </w:rPr>
              <w:t>高級中等學校</w:t>
            </w:r>
            <w:r w:rsidRPr="00D14110">
              <w:rPr>
                <w:rFonts w:ascii="標楷體" w:eastAsia="標楷體" w:hAnsi="標楷體" w:hint="eastAsia"/>
                <w:szCs w:val="28"/>
              </w:rPr>
              <w:t>畢業</w:t>
            </w:r>
            <w:r w:rsidRPr="00D14110">
              <w:rPr>
                <w:rFonts w:ascii="標楷體" w:eastAsia="標楷體" w:hAnsi="標楷體" w:cs="DFKaiShu-SB-Estd-BF" w:hint="eastAsia"/>
                <w:kern w:val="0"/>
              </w:rPr>
              <w:t>。</w:t>
            </w:r>
          </w:p>
        </w:tc>
        <w:tc>
          <w:tcPr>
            <w:tcW w:w="1233" w:type="dxa"/>
            <w:vAlign w:val="center"/>
          </w:tcPr>
          <w:p w:rsidR="003004AF" w:rsidRPr="00E92F12" w:rsidRDefault="003004AF" w:rsidP="003004AF">
            <w:pPr>
              <w:spacing w:line="440" w:lineRule="exact"/>
              <w:jc w:val="center"/>
              <w:rPr>
                <w:rFonts w:ascii="標楷體" w:eastAsia="標楷體" w:hAnsi="標楷體"/>
                <w:szCs w:val="28"/>
              </w:rPr>
            </w:pPr>
            <w:r>
              <w:rPr>
                <w:rFonts w:ascii="標楷體" w:eastAsia="標楷體" w:hAnsi="標楷體" w:hint="eastAsia"/>
                <w:szCs w:val="28"/>
              </w:rPr>
              <w:t>220</w:t>
            </w:r>
          </w:p>
        </w:tc>
      </w:tr>
    </w:tbl>
    <w:p w:rsidR="00E92F12" w:rsidRPr="00E92F12" w:rsidRDefault="003004AF" w:rsidP="003004AF">
      <w:pPr>
        <w:ind w:left="461" w:hangingChars="192" w:hanging="461"/>
        <w:rPr>
          <w:rFonts w:ascii="標楷體" w:eastAsia="標楷體" w:hAnsi="標楷體"/>
        </w:rPr>
      </w:pPr>
      <w:r>
        <w:rPr>
          <w:rFonts w:ascii="標楷體" w:eastAsia="標楷體" w:hAnsi="標楷體" w:hint="eastAsia"/>
        </w:rPr>
        <w:t>註：依行政院規定聘用、約僱人員酬金薪點折合率，在每點新台幣121.1元範圍內，得自行核定支給，如五等約僱人員可支領之薪資，即為280*121.1=33,908元。</w:t>
      </w:r>
    </w:p>
    <w:sectPr w:rsidR="00E92F12" w:rsidRPr="00E92F12" w:rsidSect="00C867FB">
      <w:pgSz w:w="11906" w:h="16838"/>
      <w:pgMar w:top="719" w:right="1800" w:bottom="89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AE" w:rsidRDefault="001E23AE" w:rsidP="007D09D5">
      <w:r>
        <w:separator/>
      </w:r>
    </w:p>
  </w:endnote>
  <w:endnote w:type="continuationSeparator" w:id="0">
    <w:p w:rsidR="001E23AE" w:rsidRDefault="001E23AE" w:rsidP="007D0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AE" w:rsidRDefault="001E23AE" w:rsidP="007D09D5">
      <w:r>
        <w:separator/>
      </w:r>
    </w:p>
  </w:footnote>
  <w:footnote w:type="continuationSeparator" w:id="0">
    <w:p w:rsidR="001E23AE" w:rsidRDefault="001E23AE" w:rsidP="007D0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1C1"/>
    <w:multiLevelType w:val="hybridMultilevel"/>
    <w:tmpl w:val="E47AE0F0"/>
    <w:lvl w:ilvl="0" w:tplc="46CC947C">
      <w:start w:val="6"/>
      <w:numFmt w:val="taiwaneseCountingThousand"/>
      <w:lvlText w:val="第%1條"/>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1D9B7B09"/>
    <w:multiLevelType w:val="hybridMultilevel"/>
    <w:tmpl w:val="A57E60F8"/>
    <w:lvl w:ilvl="0" w:tplc="0C7C6ADA">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DBC"/>
    <w:rsid w:val="00017882"/>
    <w:rsid w:val="00036523"/>
    <w:rsid w:val="0004224E"/>
    <w:rsid w:val="00067C0F"/>
    <w:rsid w:val="00076FD9"/>
    <w:rsid w:val="000B3A2F"/>
    <w:rsid w:val="000C271E"/>
    <w:rsid w:val="00150AAA"/>
    <w:rsid w:val="001937B6"/>
    <w:rsid w:val="001E23AE"/>
    <w:rsid w:val="001E35A7"/>
    <w:rsid w:val="001F3F3A"/>
    <w:rsid w:val="002367E4"/>
    <w:rsid w:val="0025295E"/>
    <w:rsid w:val="00265767"/>
    <w:rsid w:val="002816D1"/>
    <w:rsid w:val="002A764D"/>
    <w:rsid w:val="002D34FA"/>
    <w:rsid w:val="002D4BDC"/>
    <w:rsid w:val="003004AF"/>
    <w:rsid w:val="00307A17"/>
    <w:rsid w:val="00323086"/>
    <w:rsid w:val="00381F0E"/>
    <w:rsid w:val="003B1965"/>
    <w:rsid w:val="003B7A15"/>
    <w:rsid w:val="0040551A"/>
    <w:rsid w:val="00427762"/>
    <w:rsid w:val="004671F4"/>
    <w:rsid w:val="0049574C"/>
    <w:rsid w:val="004C1935"/>
    <w:rsid w:val="00501132"/>
    <w:rsid w:val="00573DBC"/>
    <w:rsid w:val="005B7733"/>
    <w:rsid w:val="005C1F05"/>
    <w:rsid w:val="006475FB"/>
    <w:rsid w:val="0066301B"/>
    <w:rsid w:val="00664661"/>
    <w:rsid w:val="0068651F"/>
    <w:rsid w:val="00697614"/>
    <w:rsid w:val="006B4782"/>
    <w:rsid w:val="00756E85"/>
    <w:rsid w:val="007915A1"/>
    <w:rsid w:val="007C34AD"/>
    <w:rsid w:val="007D09D5"/>
    <w:rsid w:val="00807568"/>
    <w:rsid w:val="00842C22"/>
    <w:rsid w:val="00896A31"/>
    <w:rsid w:val="008A5BC5"/>
    <w:rsid w:val="008E1B88"/>
    <w:rsid w:val="008E6B91"/>
    <w:rsid w:val="009126EF"/>
    <w:rsid w:val="009624F9"/>
    <w:rsid w:val="009719F5"/>
    <w:rsid w:val="009810A9"/>
    <w:rsid w:val="00A37346"/>
    <w:rsid w:val="00A721F5"/>
    <w:rsid w:val="00A74E8B"/>
    <w:rsid w:val="00A865C6"/>
    <w:rsid w:val="00A94FC3"/>
    <w:rsid w:val="00AF4159"/>
    <w:rsid w:val="00B01CF2"/>
    <w:rsid w:val="00B03BB7"/>
    <w:rsid w:val="00B3480E"/>
    <w:rsid w:val="00B763A9"/>
    <w:rsid w:val="00B86E0A"/>
    <w:rsid w:val="00B9240F"/>
    <w:rsid w:val="00BE6F31"/>
    <w:rsid w:val="00BF2155"/>
    <w:rsid w:val="00C54DF9"/>
    <w:rsid w:val="00C8190A"/>
    <w:rsid w:val="00C867FB"/>
    <w:rsid w:val="00C8779F"/>
    <w:rsid w:val="00C97F10"/>
    <w:rsid w:val="00CA3CC8"/>
    <w:rsid w:val="00CB0DD7"/>
    <w:rsid w:val="00CB2E7E"/>
    <w:rsid w:val="00CC2E7A"/>
    <w:rsid w:val="00CC409F"/>
    <w:rsid w:val="00CE5834"/>
    <w:rsid w:val="00D00081"/>
    <w:rsid w:val="00D0449F"/>
    <w:rsid w:val="00D14110"/>
    <w:rsid w:val="00D23041"/>
    <w:rsid w:val="00D3226F"/>
    <w:rsid w:val="00D56D14"/>
    <w:rsid w:val="00D57470"/>
    <w:rsid w:val="00D83DD3"/>
    <w:rsid w:val="00DD2830"/>
    <w:rsid w:val="00DE1DC3"/>
    <w:rsid w:val="00DF4301"/>
    <w:rsid w:val="00DF56F8"/>
    <w:rsid w:val="00DF6BEB"/>
    <w:rsid w:val="00E24136"/>
    <w:rsid w:val="00E36808"/>
    <w:rsid w:val="00E43553"/>
    <w:rsid w:val="00E92F12"/>
    <w:rsid w:val="00EA2B72"/>
    <w:rsid w:val="00EE6AA5"/>
    <w:rsid w:val="00EE798A"/>
    <w:rsid w:val="00F127ED"/>
    <w:rsid w:val="00F14446"/>
    <w:rsid w:val="00F215FF"/>
    <w:rsid w:val="00F435D8"/>
    <w:rsid w:val="00F449F5"/>
    <w:rsid w:val="00F55CB8"/>
    <w:rsid w:val="00F76D36"/>
    <w:rsid w:val="00FC4BA7"/>
    <w:rsid w:val="00FD43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7A15"/>
    <w:pPr>
      <w:widowControl w:val="0"/>
    </w:pPr>
    <w:rPr>
      <w:kern w:val="2"/>
      <w:sz w:val="24"/>
      <w:szCs w:val="24"/>
    </w:rPr>
  </w:style>
  <w:style w:type="paragraph" w:styleId="1">
    <w:name w:val="heading 1"/>
    <w:basedOn w:val="a0"/>
    <w:link w:val="10"/>
    <w:qFormat/>
    <w:rsid w:val="00E92F12"/>
    <w:pPr>
      <w:widowControl/>
      <w:spacing w:before="100" w:beforeAutospacing="1" w:after="100" w:afterAutospacing="1"/>
      <w:outlineLvl w:val="0"/>
    </w:pPr>
    <w:rPr>
      <w:rFonts w:ascii="新細明體" w:hAnsi="新細明體" w:cs="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說明條列"/>
    <w:basedOn w:val="a0"/>
    <w:rsid w:val="003B7A15"/>
    <w:pPr>
      <w:numPr>
        <w:numId w:val="1"/>
      </w:numPr>
      <w:tabs>
        <w:tab w:val="num" w:pos="2820"/>
      </w:tabs>
      <w:spacing w:line="480" w:lineRule="exact"/>
      <w:ind w:left="891" w:hanging="607"/>
      <w:jc w:val="both"/>
    </w:pPr>
    <w:rPr>
      <w:rFonts w:ascii="標楷體" w:eastAsia="標楷體"/>
      <w:sz w:val="30"/>
      <w:szCs w:val="20"/>
    </w:rPr>
  </w:style>
  <w:style w:type="paragraph" w:styleId="Web">
    <w:name w:val="Normal (Web)"/>
    <w:basedOn w:val="a0"/>
    <w:rsid w:val="003B7A15"/>
    <w:pPr>
      <w:widowControl/>
      <w:spacing w:before="100" w:beforeAutospacing="1" w:after="100" w:afterAutospacing="1"/>
    </w:pPr>
    <w:rPr>
      <w:rFonts w:ascii="Arial Unicode MS" w:eastAsia="Arial Unicode MS" w:hAnsi="Arial Unicode MS"/>
      <w:kern w:val="0"/>
    </w:rPr>
  </w:style>
  <w:style w:type="table" w:styleId="a4">
    <w:name w:val="Table Grid"/>
    <w:basedOn w:val="a2"/>
    <w:rsid w:val="00573D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1"/>
    <w:semiHidden/>
    <w:rsid w:val="001937B6"/>
    <w:rPr>
      <w:sz w:val="18"/>
      <w:szCs w:val="18"/>
    </w:rPr>
  </w:style>
  <w:style w:type="paragraph" w:styleId="a6">
    <w:name w:val="annotation text"/>
    <w:basedOn w:val="a0"/>
    <w:semiHidden/>
    <w:rsid w:val="001937B6"/>
  </w:style>
  <w:style w:type="paragraph" w:styleId="a7">
    <w:name w:val="annotation subject"/>
    <w:basedOn w:val="a6"/>
    <w:next w:val="a6"/>
    <w:semiHidden/>
    <w:rsid w:val="001937B6"/>
    <w:rPr>
      <w:b/>
      <w:bCs/>
    </w:rPr>
  </w:style>
  <w:style w:type="paragraph" w:styleId="a8">
    <w:name w:val="Balloon Text"/>
    <w:basedOn w:val="a0"/>
    <w:semiHidden/>
    <w:rsid w:val="001937B6"/>
    <w:rPr>
      <w:rFonts w:ascii="Arial" w:hAnsi="Arial"/>
      <w:sz w:val="18"/>
      <w:szCs w:val="18"/>
    </w:rPr>
  </w:style>
  <w:style w:type="paragraph" w:styleId="a9">
    <w:name w:val="header"/>
    <w:basedOn w:val="a0"/>
    <w:link w:val="aa"/>
    <w:rsid w:val="007D09D5"/>
    <w:pPr>
      <w:tabs>
        <w:tab w:val="center" w:pos="4153"/>
        <w:tab w:val="right" w:pos="8306"/>
      </w:tabs>
      <w:snapToGrid w:val="0"/>
    </w:pPr>
    <w:rPr>
      <w:sz w:val="20"/>
      <w:szCs w:val="20"/>
    </w:rPr>
  </w:style>
  <w:style w:type="character" w:customStyle="1" w:styleId="aa">
    <w:name w:val="頁首 字元"/>
    <w:basedOn w:val="a1"/>
    <w:link w:val="a9"/>
    <w:rsid w:val="007D09D5"/>
    <w:rPr>
      <w:kern w:val="2"/>
    </w:rPr>
  </w:style>
  <w:style w:type="paragraph" w:styleId="ab">
    <w:name w:val="footer"/>
    <w:basedOn w:val="a0"/>
    <w:link w:val="ac"/>
    <w:rsid w:val="007D09D5"/>
    <w:pPr>
      <w:tabs>
        <w:tab w:val="center" w:pos="4153"/>
        <w:tab w:val="right" w:pos="8306"/>
      </w:tabs>
      <w:snapToGrid w:val="0"/>
    </w:pPr>
    <w:rPr>
      <w:sz w:val="20"/>
      <w:szCs w:val="20"/>
    </w:rPr>
  </w:style>
  <w:style w:type="character" w:customStyle="1" w:styleId="ac">
    <w:name w:val="頁尾 字元"/>
    <w:basedOn w:val="a1"/>
    <w:link w:val="ab"/>
    <w:rsid w:val="007D09D5"/>
    <w:rPr>
      <w:kern w:val="2"/>
    </w:rPr>
  </w:style>
  <w:style w:type="character" w:customStyle="1" w:styleId="10">
    <w:name w:val="標題 1 字元"/>
    <w:basedOn w:val="a1"/>
    <w:link w:val="1"/>
    <w:rsid w:val="00E92F12"/>
    <w:rPr>
      <w:rFonts w:ascii="新細明體" w:hAnsi="新細明體" w:cs="新細明體"/>
      <w:b/>
      <w:bCs/>
      <w:kern w:val="36"/>
      <w:sz w:val="48"/>
      <w:szCs w:val="48"/>
    </w:rPr>
  </w:style>
  <w:style w:type="paragraph" w:styleId="HTML">
    <w:name w:val="HTML Preformatted"/>
    <w:basedOn w:val="a0"/>
    <w:link w:val="HTML0"/>
    <w:uiPriority w:val="99"/>
    <w:unhideWhenUsed/>
    <w:rsid w:val="00EE7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EE798A"/>
    <w:rPr>
      <w:rFonts w:ascii="細明體" w:eastAsia="細明體" w:hAnsi="細明體" w:cs="細明體"/>
      <w:sz w:val="24"/>
      <w:szCs w:val="24"/>
    </w:rPr>
  </w:style>
  <w:style w:type="paragraph" w:customStyle="1" w:styleId="Default">
    <w:name w:val="Default"/>
    <w:rsid w:val="006B478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7399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1050</Words>
  <Characters>194</Characters>
  <Application>Microsoft Office Word</Application>
  <DocSecurity>0</DocSecurity>
  <Lines>1</Lines>
  <Paragraphs>2</Paragraphs>
  <ScaleCrop>false</ScaleCrop>
  <Company>SYNNEX</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台南市私立慈濟高級中學教職員工敘薪辦法</dc:title>
  <dc:creator>user</dc:creator>
  <cp:lastModifiedBy>user</cp:lastModifiedBy>
  <cp:revision>11</cp:revision>
  <cp:lastPrinted>2017-06-30T09:34:00Z</cp:lastPrinted>
  <dcterms:created xsi:type="dcterms:W3CDTF">2017-09-04T11:39:00Z</dcterms:created>
  <dcterms:modified xsi:type="dcterms:W3CDTF">2018-01-19T02:21:00Z</dcterms:modified>
</cp:coreProperties>
</file>