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6" w:rsidRPr="00A650EA" w:rsidRDefault="009A0F96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  <w:u w:val="double"/>
        </w:rPr>
      </w:pPr>
      <w:r w:rsidRPr="00A650EA">
        <w:rPr>
          <w:rFonts w:ascii="標楷體" w:eastAsia="標楷體" w:hAnsi="標楷體" w:hint="eastAsia"/>
          <w:sz w:val="32"/>
          <w:szCs w:val="32"/>
          <w:u w:val="double"/>
        </w:rPr>
        <w:t>育民工家10</w:t>
      </w:r>
      <w:r w:rsidR="00A610F7">
        <w:rPr>
          <w:rFonts w:ascii="標楷體" w:eastAsia="標楷體" w:hAnsi="標楷體" w:hint="eastAsia"/>
          <w:sz w:val="32"/>
          <w:szCs w:val="32"/>
          <w:u w:val="double"/>
        </w:rPr>
        <w:t>7</w:t>
      </w:r>
      <w:r w:rsidRPr="00A650EA">
        <w:rPr>
          <w:rFonts w:ascii="標楷體" w:eastAsia="標楷體" w:hAnsi="標楷體" w:hint="eastAsia"/>
          <w:sz w:val="32"/>
          <w:szCs w:val="32"/>
          <w:u w:val="double"/>
        </w:rPr>
        <w:t>學年度第</w:t>
      </w:r>
      <w:r w:rsidR="0095793A" w:rsidRPr="00A650EA">
        <w:rPr>
          <w:rFonts w:ascii="標楷體" w:eastAsia="標楷體" w:hAnsi="標楷體" w:hint="eastAsia"/>
          <w:sz w:val="32"/>
          <w:szCs w:val="32"/>
          <w:u w:val="double"/>
        </w:rPr>
        <w:t>一</w:t>
      </w:r>
      <w:proofErr w:type="gramStart"/>
      <w:r w:rsidRPr="00A650EA">
        <w:rPr>
          <w:rFonts w:ascii="標楷體" w:eastAsia="標楷體" w:hAnsi="標楷體" w:hint="eastAsia"/>
          <w:sz w:val="32"/>
          <w:szCs w:val="32"/>
          <w:u w:val="double"/>
        </w:rPr>
        <w:t>學期均質化</w:t>
      </w:r>
      <w:proofErr w:type="gramEnd"/>
      <w:r w:rsidRPr="00A650EA">
        <w:rPr>
          <w:rFonts w:ascii="標楷體" w:eastAsia="標楷體" w:hAnsi="標楷體" w:hint="eastAsia"/>
          <w:sz w:val="32"/>
          <w:szCs w:val="32"/>
          <w:u w:val="double"/>
        </w:rPr>
        <w:t>輔助方案計畫</w:t>
      </w:r>
    </w:p>
    <w:p w:rsidR="009A0F96" w:rsidRDefault="00A650EA" w:rsidP="009A0F96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="00A610F7">
        <w:rPr>
          <w:rFonts w:ascii="標楷體" w:eastAsia="標楷體" w:hAnsi="標楷體" w:hint="eastAsia"/>
          <w:sz w:val="32"/>
          <w:szCs w:val="32"/>
        </w:rPr>
        <w:t>10</w:t>
      </w:r>
      <w:r w:rsidRPr="00A650EA">
        <w:rPr>
          <w:rFonts w:ascii="標楷體" w:eastAsia="標楷體" w:hAnsi="標楷體" w:hint="eastAsia"/>
          <w:sz w:val="32"/>
          <w:szCs w:val="32"/>
        </w:rPr>
        <w:t>月份</w:t>
      </w:r>
      <w:r>
        <w:rPr>
          <w:rFonts w:ascii="標楷體" w:eastAsia="標楷體" w:hAnsi="標楷體" w:hint="eastAsia"/>
          <w:sz w:val="32"/>
          <w:szCs w:val="32"/>
        </w:rPr>
        <w:t>】</w:t>
      </w:r>
      <w:r w:rsidR="009A0F96">
        <w:rPr>
          <w:rFonts w:ascii="標楷體" w:eastAsia="標楷體" w:hAnsi="標楷體" w:hint="eastAsia"/>
          <w:sz w:val="32"/>
          <w:szCs w:val="32"/>
        </w:rPr>
        <w:t>管制會議記錄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時間：</w:t>
      </w:r>
      <w:r>
        <w:rPr>
          <w:sz w:val="28"/>
          <w:szCs w:val="28"/>
        </w:rPr>
        <w:t>10</w:t>
      </w:r>
      <w:r w:rsidR="001C670D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A610F7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 w:rsidR="00A610F7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A610F7"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 w:rsidR="001C670D">
        <w:rPr>
          <w:rFonts w:hint="eastAsia"/>
          <w:sz w:val="28"/>
          <w:szCs w:val="28"/>
        </w:rPr>
        <w:t xml:space="preserve"> </w:t>
      </w:r>
      <w:r w:rsidR="00A610F7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時</w:t>
      </w:r>
      <w:r w:rsidR="00A610F7">
        <w:rPr>
          <w:rFonts w:hint="eastAsia"/>
          <w:sz w:val="28"/>
          <w:szCs w:val="28"/>
        </w:rPr>
        <w:t>0</w:t>
      </w:r>
      <w:r w:rsidR="001C670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1C670D">
        <w:rPr>
          <w:rFonts w:hint="eastAsia"/>
          <w:sz w:val="28"/>
          <w:szCs w:val="28"/>
        </w:rPr>
        <w:t>校長室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主席：</w:t>
      </w:r>
      <w:r w:rsidR="00A610F7">
        <w:rPr>
          <w:rFonts w:ascii="Times New Roman" w:hAnsi="Times New Roman" w:hint="eastAsia"/>
          <w:sz w:val="28"/>
          <w:szCs w:val="28"/>
        </w:rPr>
        <w:t>賀思安</w:t>
      </w:r>
      <w:r w:rsidR="001C670D">
        <w:rPr>
          <w:rFonts w:ascii="Times New Roman" w:hAnsi="Times New Roman" w:hint="eastAsia"/>
          <w:sz w:val="28"/>
          <w:szCs w:val="28"/>
        </w:rPr>
        <w:t xml:space="preserve"> </w:t>
      </w:r>
      <w:r w:rsidR="001C670D">
        <w:rPr>
          <w:rFonts w:ascii="Times New Roman" w:hAnsi="Times New Roman" w:hint="eastAsia"/>
          <w:sz w:val="28"/>
          <w:szCs w:val="28"/>
        </w:rPr>
        <w:t>校長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參加人員：如簽到表</w:t>
      </w:r>
    </w:p>
    <w:p w:rsidR="009A0F96" w:rsidRDefault="009A0F96" w:rsidP="009A0F96">
      <w:pPr>
        <w:pStyle w:val="a3"/>
        <w:numPr>
          <w:ilvl w:val="0"/>
          <w:numId w:val="1"/>
        </w:num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記錄：魏玉萍</w:t>
      </w:r>
    </w:p>
    <w:p w:rsidR="009A0F96" w:rsidRDefault="009A0F96" w:rsidP="009A0F96">
      <w:pPr>
        <w:pStyle w:val="a3"/>
        <w:numPr>
          <w:ilvl w:val="0"/>
          <w:numId w:val="1"/>
        </w:numPr>
        <w:spacing w:line="240" w:lineRule="auto"/>
        <w:ind w:left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會議內容：</w:t>
      </w:r>
    </w:p>
    <w:p w:rsidR="009A0F96" w:rsidRPr="008F5D5C" w:rsidRDefault="0095793A" w:rsidP="008F5D5C">
      <w:pPr>
        <w:pStyle w:val="a6"/>
        <w:adjustRightInd w:val="0"/>
        <w:snapToGrid w:val="0"/>
        <w:ind w:leftChars="0" w:left="641" w:hangingChars="200" w:hanging="641"/>
        <w:jc w:val="both"/>
        <w:rPr>
          <w:rFonts w:ascii="標楷體" w:eastAsia="標楷體" w:hAnsi="標楷體"/>
          <w:b/>
          <w:kern w:val="0"/>
          <w:sz w:val="32"/>
          <w:szCs w:val="32"/>
          <w:shd w:val="clear" w:color="auto" w:fill="FFFFFF"/>
        </w:rPr>
      </w:pP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一、</w:t>
      </w:r>
      <w:r w:rsidR="00A610F7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107學年</w:t>
      </w:r>
      <w:proofErr w:type="gramStart"/>
      <w:r w:rsidR="00A610F7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度均質化</w:t>
      </w:r>
      <w:proofErr w:type="gramEnd"/>
      <w:r w:rsidR="00A610F7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各子計畫經費核定明細:</w:t>
      </w:r>
    </w:p>
    <w:tbl>
      <w:tblPr>
        <w:tblpPr w:leftFromText="180" w:rightFromText="180" w:vertAnchor="text" w:horzAnchor="margin" w:tblpXSpec="center" w:tblpY="180"/>
        <w:tblOverlap w:val="never"/>
        <w:tblW w:w="8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03"/>
        <w:gridCol w:w="1051"/>
        <w:gridCol w:w="1134"/>
        <w:gridCol w:w="851"/>
        <w:gridCol w:w="1134"/>
        <w:gridCol w:w="1275"/>
        <w:gridCol w:w="1134"/>
        <w:gridCol w:w="791"/>
      </w:tblGrid>
      <w:tr w:rsidR="00D92A00" w:rsidRPr="00D92A00" w:rsidTr="00635E9B">
        <w:trPr>
          <w:trHeight w:val="181"/>
        </w:trPr>
        <w:tc>
          <w:tcPr>
            <w:tcW w:w="8873" w:type="dxa"/>
            <w:gridSpan w:val="8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107-5技能專精培育職場達人計畫</w:t>
            </w:r>
          </w:p>
        </w:tc>
      </w:tr>
      <w:tr w:rsidR="00635E9B" w:rsidRPr="00D92A00" w:rsidTr="00635E9B">
        <w:trPr>
          <w:trHeight w:val="183"/>
        </w:trPr>
        <w:tc>
          <w:tcPr>
            <w:tcW w:w="150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子計畫名稱</w:t>
            </w:r>
          </w:p>
        </w:tc>
        <w:tc>
          <w:tcPr>
            <w:tcW w:w="3036" w:type="dxa"/>
            <w:gridSpan w:val="3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107上學期(仟元)</w:t>
            </w:r>
          </w:p>
        </w:tc>
        <w:tc>
          <w:tcPr>
            <w:tcW w:w="4334" w:type="dxa"/>
            <w:gridSpan w:val="4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107下學期(仟元)</w:t>
            </w:r>
          </w:p>
        </w:tc>
      </w:tr>
      <w:tr w:rsidR="00635E9B" w:rsidRPr="00D92A00" w:rsidTr="00635E9B">
        <w:trPr>
          <w:trHeight w:val="265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經常門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資本門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經常門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資本門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7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E9B" w:rsidRPr="00D92A00" w:rsidRDefault="00635E9B" w:rsidP="00635E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5E9B" w:rsidRPr="00D92A00" w:rsidTr="00635E9B">
        <w:trPr>
          <w:trHeight w:val="378"/>
        </w:trPr>
        <w:tc>
          <w:tcPr>
            <w:tcW w:w="15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 w:rsidRPr="00D92A00">
              <w:rPr>
                <w:rFonts w:ascii="標楷體" w:eastAsia="標楷體" w:hAnsi="標楷體"/>
              </w:rPr>
              <w:t xml:space="preserve">107-5-1 </w:t>
            </w:r>
          </w:p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指愛時尚藝術美甲研習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50.5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50.5</w:t>
            </w:r>
          </w:p>
        </w:tc>
        <w:tc>
          <w:tcPr>
            <w:tcW w:w="7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35E9B" w:rsidRPr="00D92A00" w:rsidTr="00635E9B">
        <w:trPr>
          <w:trHeight w:val="1087"/>
        </w:trPr>
        <w:tc>
          <w:tcPr>
            <w:tcW w:w="15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 w:rsidRPr="00D92A00">
              <w:rPr>
                <w:rFonts w:ascii="標楷體" w:eastAsia="標楷體" w:hAnsi="標楷體"/>
              </w:rPr>
              <w:t>107-5-2</w:t>
            </w:r>
          </w:p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 xml:space="preserve"> 複合式咖啡廳實習店長體驗計畫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100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144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230.5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287.5</w:t>
            </w:r>
          </w:p>
        </w:tc>
        <w:tc>
          <w:tcPr>
            <w:tcW w:w="7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35E9B" w:rsidRPr="00D92A00" w:rsidTr="00635E9B">
        <w:trPr>
          <w:trHeight w:val="378"/>
        </w:trPr>
        <w:tc>
          <w:tcPr>
            <w:tcW w:w="15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 w:hint="eastAsia"/>
              </w:rPr>
            </w:pPr>
            <w:r w:rsidRPr="00D92A00">
              <w:rPr>
                <w:rFonts w:ascii="標楷體" w:eastAsia="標楷體" w:hAnsi="標楷體"/>
              </w:rPr>
              <w:t xml:space="preserve">107-5-3 </w:t>
            </w:r>
          </w:p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職</w:t>
            </w:r>
            <w:proofErr w:type="gramStart"/>
            <w:r w:rsidRPr="00D92A00">
              <w:rPr>
                <w:rFonts w:ascii="標楷體" w:eastAsia="標楷體" w:hAnsi="標楷體"/>
              </w:rPr>
              <w:t>涯</w:t>
            </w:r>
            <w:proofErr w:type="gramEnd"/>
            <w:r w:rsidRPr="00D92A00">
              <w:rPr>
                <w:rFonts w:ascii="標楷體" w:eastAsia="標楷體" w:hAnsi="標楷體"/>
              </w:rPr>
              <w:t>試探升學進路探索計畫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371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50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421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47.5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244.5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292</w:t>
            </w:r>
          </w:p>
        </w:tc>
        <w:tc>
          <w:tcPr>
            <w:tcW w:w="7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635E9B" w:rsidRPr="00D92A00" w:rsidTr="00635E9B">
        <w:trPr>
          <w:trHeight w:val="184"/>
        </w:trPr>
        <w:tc>
          <w:tcPr>
            <w:tcW w:w="15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A00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0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470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150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620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155</w:t>
            </w:r>
          </w:p>
        </w:tc>
        <w:tc>
          <w:tcPr>
            <w:tcW w:w="127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475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</w:rPr>
              <w:t>630</w:t>
            </w:r>
          </w:p>
        </w:tc>
        <w:tc>
          <w:tcPr>
            <w:tcW w:w="7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5E9B" w:rsidRPr="00D92A00" w:rsidRDefault="00635E9B" w:rsidP="00635E9B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2A00">
              <w:rPr>
                <w:rFonts w:ascii="標楷體" w:eastAsia="標楷體" w:hAnsi="標楷體"/>
                <w:b/>
                <w:bCs/>
              </w:rPr>
              <w:t>1250</w:t>
            </w:r>
          </w:p>
        </w:tc>
      </w:tr>
    </w:tbl>
    <w:p w:rsidR="00635E9B" w:rsidRDefault="00CD6E28" w:rsidP="00A610F7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 w:rsidRPr="00D92A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</w:t>
      </w:r>
    </w:p>
    <w:p w:rsidR="009A57FA" w:rsidRDefault="009A57FA" w:rsidP="00A610F7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</w:p>
    <w:p w:rsidR="009A57FA" w:rsidRDefault="009A57FA" w:rsidP="00A610F7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</w:p>
    <w:p w:rsidR="006608F4" w:rsidRPr="009A57FA" w:rsidRDefault="009A57FA" w:rsidP="009A57FA">
      <w:pPr>
        <w:pStyle w:val="a6"/>
        <w:adjustRightInd w:val="0"/>
        <w:snapToGrid w:val="0"/>
        <w:ind w:leftChars="0" w:left="641" w:hangingChars="200" w:hanging="641"/>
        <w:jc w:val="both"/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</w:pPr>
      <w:r w:rsidRPr="009A57FA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lastRenderedPageBreak/>
        <w:t>二、子計畫執行進度:</w:t>
      </w:r>
    </w:p>
    <w:p w:rsidR="009A57FA" w:rsidRPr="009A57FA" w:rsidRDefault="009A57FA" w:rsidP="009A57FA">
      <w:pPr>
        <w:pStyle w:val="a6"/>
        <w:adjustRightInd w:val="0"/>
        <w:snapToGrid w:val="0"/>
        <w:ind w:leftChars="0" w:left="980" w:hangingChars="350" w:hanging="98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※ 107-5-3</w:t>
      </w:r>
      <w:r w:rsidRPr="009A57FA">
        <w:rPr>
          <w:rFonts w:ascii="標楷體" w:eastAsia="標楷體" w:hAnsi="標楷體"/>
          <w:sz w:val="28"/>
          <w:szCs w:val="28"/>
        </w:rPr>
        <w:t>職</w:t>
      </w:r>
      <w:proofErr w:type="gramStart"/>
      <w:r w:rsidRPr="009A57FA">
        <w:rPr>
          <w:rFonts w:ascii="標楷體" w:eastAsia="標楷體" w:hAnsi="標楷體"/>
          <w:sz w:val="28"/>
          <w:szCs w:val="28"/>
        </w:rPr>
        <w:t>涯</w:t>
      </w:r>
      <w:proofErr w:type="gramEnd"/>
      <w:r w:rsidRPr="009A57FA">
        <w:rPr>
          <w:rFonts w:ascii="標楷體" w:eastAsia="標楷體" w:hAnsi="標楷體"/>
          <w:sz w:val="28"/>
          <w:szCs w:val="28"/>
        </w:rPr>
        <w:t>試探升學進路探索計畫</w:t>
      </w:r>
      <w:r>
        <w:rPr>
          <w:rFonts w:ascii="標楷體" w:eastAsia="標楷體" w:hAnsi="標楷體" w:hint="eastAsia"/>
          <w:sz w:val="28"/>
          <w:szCs w:val="28"/>
        </w:rPr>
        <w:t xml:space="preserve">: </w:t>
      </w:r>
      <w:r w:rsidR="00786C1B">
        <w:rPr>
          <w:rFonts w:ascii="標楷體" w:eastAsia="標楷體" w:hAnsi="標楷體" w:hint="eastAsia"/>
          <w:sz w:val="28"/>
          <w:szCs w:val="28"/>
        </w:rPr>
        <w:t>已於</w:t>
      </w:r>
      <w:r>
        <w:rPr>
          <w:rFonts w:ascii="標楷體" w:eastAsia="標楷體" w:hAnsi="標楷體" w:hint="eastAsia"/>
          <w:sz w:val="28"/>
          <w:szCs w:val="28"/>
        </w:rPr>
        <w:t>9/29辦理</w:t>
      </w:r>
      <w:r w:rsidR="00786C1B">
        <w:rPr>
          <w:rFonts w:ascii="標楷體" w:eastAsia="標楷體" w:hAnsi="標楷體" w:hint="eastAsia"/>
          <w:sz w:val="28"/>
          <w:szCs w:val="28"/>
        </w:rPr>
        <w:t>一場</w:t>
      </w:r>
      <w:r>
        <w:rPr>
          <w:rFonts w:ascii="標楷體" w:eastAsia="標楷體" w:hAnsi="標楷體" w:hint="eastAsia"/>
          <w:sz w:val="28"/>
          <w:szCs w:val="28"/>
        </w:rPr>
        <w:t>大湖國中親職講座</w:t>
      </w:r>
      <w:r w:rsidR="00786C1B">
        <w:rPr>
          <w:rFonts w:ascii="標楷體" w:eastAsia="標楷體" w:hAnsi="標楷體" w:hint="eastAsia"/>
          <w:sz w:val="28"/>
          <w:szCs w:val="28"/>
        </w:rPr>
        <w:t>及10/2辦理一場大倫國中</w:t>
      </w:r>
      <w:proofErr w:type="gramStart"/>
      <w:r w:rsidR="00786C1B">
        <w:rPr>
          <w:rFonts w:ascii="標楷體" w:eastAsia="標楷體" w:hAnsi="標楷體" w:hint="eastAsia"/>
          <w:sz w:val="28"/>
          <w:szCs w:val="28"/>
        </w:rPr>
        <w:t>技職達人</w:t>
      </w:r>
      <w:proofErr w:type="gramEnd"/>
      <w:r w:rsidR="00786C1B">
        <w:rPr>
          <w:rFonts w:ascii="標楷體" w:eastAsia="標楷體" w:hAnsi="標楷體" w:hint="eastAsia"/>
          <w:sz w:val="28"/>
          <w:szCs w:val="28"/>
        </w:rPr>
        <w:t>講座。經費執行細項為:</w:t>
      </w:r>
      <w:r>
        <w:rPr>
          <w:rFonts w:ascii="標楷體" w:eastAsia="標楷體" w:hAnsi="標楷體" w:hint="eastAsia"/>
          <w:sz w:val="28"/>
          <w:szCs w:val="28"/>
        </w:rPr>
        <w:t>膳宿費$5,200元</w:t>
      </w:r>
      <w:r w:rsidR="00786C1B">
        <w:rPr>
          <w:rFonts w:ascii="標楷體" w:eastAsia="標楷體" w:hAnsi="標楷體" w:hint="eastAsia"/>
          <w:sz w:val="28"/>
          <w:szCs w:val="28"/>
        </w:rPr>
        <w:t>、材料費</w:t>
      </w:r>
      <w:r>
        <w:rPr>
          <w:rFonts w:ascii="標楷體" w:eastAsia="標楷體" w:hAnsi="標楷體" w:hint="eastAsia"/>
          <w:sz w:val="28"/>
          <w:szCs w:val="28"/>
        </w:rPr>
        <w:t>$2,000元及$</w:t>
      </w:r>
      <w:r w:rsidR="00786C1B">
        <w:rPr>
          <w:rFonts w:ascii="標楷體" w:eastAsia="標楷體" w:hAnsi="標楷體" w:hint="eastAsia"/>
          <w:sz w:val="28"/>
          <w:szCs w:val="28"/>
        </w:rPr>
        <w:t>雜支</w:t>
      </w:r>
      <w:r>
        <w:rPr>
          <w:rFonts w:ascii="標楷體" w:eastAsia="標楷體" w:hAnsi="標楷體" w:hint="eastAsia"/>
          <w:sz w:val="28"/>
          <w:szCs w:val="28"/>
        </w:rPr>
        <w:t>1,000</w:t>
      </w:r>
      <w:r w:rsidR="00786C1B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786C1B">
        <w:rPr>
          <w:rFonts w:ascii="標楷體" w:eastAsia="標楷體" w:hAnsi="標楷體" w:hint="eastAsia"/>
          <w:sz w:val="28"/>
          <w:szCs w:val="28"/>
        </w:rPr>
        <w:t>經費執行率已達2.2%。</w:t>
      </w:r>
    </w:p>
    <w:p w:rsidR="00635E9B" w:rsidRDefault="00635E9B" w:rsidP="00A610F7">
      <w:pPr>
        <w:pStyle w:val="a6"/>
        <w:adjustRightInd w:val="0"/>
        <w:snapToGrid w:val="0"/>
        <w:ind w:leftChars="0" w:left="560" w:hangingChars="200" w:hanging="56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</w:p>
    <w:p w:rsidR="005176D5" w:rsidRPr="008F5D5C" w:rsidRDefault="004C2E5B" w:rsidP="008F5D5C">
      <w:pPr>
        <w:pStyle w:val="a6"/>
        <w:adjustRightInd w:val="0"/>
        <w:snapToGrid w:val="0"/>
        <w:ind w:leftChars="0" w:left="641" w:hangingChars="200" w:hanging="641"/>
        <w:jc w:val="both"/>
        <w:rPr>
          <w:rFonts w:ascii="標楷體" w:eastAsia="標楷體" w:hAnsi="標楷體"/>
          <w:b/>
          <w:kern w:val="0"/>
          <w:sz w:val="32"/>
          <w:szCs w:val="32"/>
          <w:shd w:val="clear" w:color="auto" w:fill="FFFFFF"/>
        </w:rPr>
      </w:pP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二、</w:t>
      </w:r>
      <w:r w:rsidR="006608F4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重點事項</w:t>
      </w:r>
      <w:r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宣達</w:t>
      </w:r>
      <w:r w:rsidR="006608F4" w:rsidRPr="008F5D5C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:</w:t>
      </w:r>
    </w:p>
    <w:p w:rsidR="002D7285" w:rsidRDefault="006608F4" w:rsidP="00A610F7">
      <w:pPr>
        <w:pStyle w:val="a6"/>
        <w:adjustRightInd w:val="0"/>
        <w:snapToGrid w:val="0"/>
        <w:ind w:leftChars="92" w:left="641" w:hangingChars="150" w:hanging="42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="002D7285" w:rsidRPr="002D7285">
        <w:rPr>
          <w:rFonts w:ascii="標楷體" w:eastAsia="標楷體" w:hAnsi="標楷體" w:hint="eastAsia"/>
          <w:sz w:val="28"/>
          <w:szCs w:val="28"/>
          <w:shd w:val="clear" w:color="auto" w:fill="FFFFFF"/>
        </w:rPr>
        <w:t>1.</w:t>
      </w:r>
      <w:r w:rsidR="00A610F7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本校107學年</w:t>
      </w:r>
      <w:proofErr w:type="gramStart"/>
      <w:r w:rsidR="00A610F7">
        <w:rPr>
          <w:rFonts w:ascii="標楷體" w:eastAsia="標楷體" w:hAnsi="標楷體" w:hint="eastAsia"/>
          <w:sz w:val="28"/>
          <w:szCs w:val="28"/>
          <w:shd w:val="clear" w:color="auto" w:fill="FFFFFF"/>
        </w:rPr>
        <w:t>度均質化</w:t>
      </w:r>
      <w:proofErr w:type="gramEnd"/>
      <w:r w:rsidR="00A610F7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計畫書已於107/10/08核定通過</w:t>
      </w:r>
      <w:r w:rsidR="00A610F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，核定</w:t>
      </w:r>
      <w:proofErr w:type="gramStart"/>
      <w:r w:rsidR="00A610F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文待國教署發</w:t>
      </w:r>
      <w:proofErr w:type="gramEnd"/>
      <w:r w:rsidR="00A610F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函</w:t>
      </w:r>
      <w:r w:rsidR="00D92A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通知</w:t>
      </w:r>
      <w:proofErr w:type="gramStart"/>
      <w:r w:rsidR="00D92A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掣</w:t>
      </w:r>
      <w:proofErr w:type="gramEnd"/>
      <w:r w:rsidR="00D92A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據事宜</w:t>
      </w:r>
      <w:r w:rsidR="00A610F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。</w:t>
      </w:r>
    </w:p>
    <w:p w:rsidR="00A610F7" w:rsidRPr="002D7285" w:rsidRDefault="00A610F7" w:rsidP="00A610F7">
      <w:pPr>
        <w:pStyle w:val="a6"/>
        <w:adjustRightInd w:val="0"/>
        <w:snapToGrid w:val="0"/>
        <w:ind w:leftChars="92" w:left="641" w:hangingChars="150" w:hanging="42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2.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資本門請各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子計畫承辦人上簽及完成請示單作業後待總務處協助招標。</w:t>
      </w:r>
    </w:p>
    <w:p w:rsidR="002D7285" w:rsidRDefault="002D7285" w:rsidP="002D7285">
      <w:pPr>
        <w:adjustRightInd w:val="0"/>
        <w:snapToGrid w:val="0"/>
        <w:ind w:leftChars="92" w:left="221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</w:t>
      </w:r>
      <w:r w:rsidR="00A610F7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3</w:t>
      </w:r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.計畫執行簽呈</w:t>
      </w:r>
      <w:proofErr w:type="gramStart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煩請加會設備</w:t>
      </w:r>
      <w:proofErr w:type="gramEnd"/>
      <w:r w:rsidRPr="002D7285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組，以利登錄經費執行情況。 </w:t>
      </w:r>
    </w:p>
    <w:p w:rsidR="00C56262" w:rsidRDefault="00786C1B" w:rsidP="00C56262">
      <w:pPr>
        <w:adjustRightInd w:val="0"/>
        <w:snapToGrid w:val="0"/>
        <w:ind w:leftChars="92" w:left="641" w:hangingChars="150" w:hanging="42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4. 107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均質化核章核訂版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計畫書PDF檔已mail至各子計畫承辦人信箱，</w:t>
      </w:r>
      <w:r w:rsidR="00C56262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若需Word檔</w:t>
      </w:r>
      <w:proofErr w:type="gramStart"/>
      <w:r w:rsidR="00C56262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計畫書請再</w:t>
      </w:r>
      <w:proofErr w:type="gramEnd"/>
      <w:r w:rsidR="00C56262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告知。</w:t>
      </w:r>
    </w:p>
    <w:p w:rsidR="00C56262" w:rsidRDefault="00C56262" w:rsidP="00C56262">
      <w:pPr>
        <w:adjustRightInd w:val="0"/>
        <w:snapToGrid w:val="0"/>
        <w:ind w:leftChars="92" w:left="701" w:hangingChars="150" w:hanging="480"/>
        <w:jc w:val="both"/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</w:pPr>
    </w:p>
    <w:p w:rsidR="00D92A00" w:rsidRPr="00786C1B" w:rsidRDefault="00D92A00" w:rsidP="00C56262">
      <w:pPr>
        <w:adjustRightInd w:val="0"/>
        <w:snapToGrid w:val="0"/>
        <w:ind w:leftChars="92" w:left="701" w:hangingChars="150" w:hanging="48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 w:rsidRPr="00D92A00">
        <w:rPr>
          <w:rFonts w:ascii="標楷體" w:eastAsia="標楷體" w:hAnsi="標楷體" w:hint="eastAsia"/>
          <w:b/>
          <w:kern w:val="0"/>
          <w:sz w:val="32"/>
          <w:szCs w:val="32"/>
          <w:shd w:val="clear" w:color="auto" w:fill="FFFFFF"/>
        </w:rPr>
        <w:t>三、臨時動議:</w:t>
      </w:r>
    </w:p>
    <w:p w:rsidR="00D92A00" w:rsidRDefault="00D92A00" w:rsidP="002D7285">
      <w:pPr>
        <w:adjustRightInd w:val="0"/>
        <w:snapToGrid w:val="0"/>
        <w:ind w:leftChars="92" w:left="221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 w:rsidRPr="00D92A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1.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餐觀科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主任: 資本門是否可先行上簽了?</w:t>
      </w:r>
    </w:p>
    <w:p w:rsidR="00D92A00" w:rsidRDefault="00D92A00" w:rsidP="0053061F">
      <w:pPr>
        <w:adjustRightInd w:val="0"/>
        <w:snapToGrid w:val="0"/>
        <w:spacing w:line="240" w:lineRule="auto"/>
        <w:ind w:leftChars="92" w:left="2041" w:hangingChars="650" w:hanging="182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總務主任: 前置作業可先擬好，待核定文號公佈後可立即上簽進行招標作業。</w:t>
      </w:r>
    </w:p>
    <w:p w:rsidR="00D92A00" w:rsidRDefault="00D92A00" w:rsidP="0053061F">
      <w:pPr>
        <w:adjustRightInd w:val="0"/>
        <w:snapToGrid w:val="0"/>
        <w:ind w:leftChars="142" w:left="2021" w:hangingChars="600" w:hanging="1680"/>
        <w:jc w:val="both"/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2.國技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組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組長: 物品費可否先</w:t>
      </w:r>
      <w:r w:rsidR="00C56262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以</w:t>
      </w:r>
      <w:r w:rsidR="00082200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申請預付款方式進行採購。</w:t>
      </w:r>
    </w:p>
    <w:p w:rsidR="00082200" w:rsidRPr="00D92A00" w:rsidRDefault="00082200" w:rsidP="0053061F">
      <w:pPr>
        <w:adjustRightInd w:val="0"/>
        <w:snapToGrid w:val="0"/>
        <w:spacing w:line="240" w:lineRule="auto"/>
        <w:ind w:leftChars="92" w:left="2461" w:hangingChars="800" w:hanging="224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設備組長補充:107-5-3子計畫之物品費全編列在上學期，</w:t>
      </w:r>
      <w:r w:rsidR="0053061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若能以申請預付款方式進行採購有利於該計畫執行。</w:t>
      </w:r>
    </w:p>
    <w:p w:rsidR="002D7285" w:rsidRPr="00C56262" w:rsidRDefault="002D7285" w:rsidP="002D7285">
      <w:pPr>
        <w:pStyle w:val="a6"/>
        <w:adjustRightInd w:val="0"/>
        <w:snapToGrid w:val="0"/>
        <w:ind w:left="1040" w:hangingChars="200" w:hanging="560"/>
        <w:jc w:val="both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</w:p>
    <w:p w:rsidR="009F0CE2" w:rsidRDefault="00D92A00" w:rsidP="009F0CE2">
      <w:pPr>
        <w:adjustRightInd w:val="0"/>
        <w:snapToGrid w:val="0"/>
        <w:jc w:val="lef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9F0CE2" w:rsidRPr="008F5D5C">
        <w:rPr>
          <w:rFonts w:ascii="標楷體" w:eastAsia="標楷體" w:hAnsi="標楷體" w:hint="eastAsia"/>
          <w:b/>
          <w:sz w:val="32"/>
          <w:szCs w:val="32"/>
        </w:rPr>
        <w:t>、</w:t>
      </w:r>
      <w:r w:rsidR="006608F4" w:rsidRPr="008F5D5C">
        <w:rPr>
          <w:rFonts w:ascii="標楷體" w:eastAsia="標楷體" w:hAnsi="標楷體" w:hint="eastAsia"/>
          <w:b/>
          <w:sz w:val="32"/>
          <w:szCs w:val="32"/>
        </w:rPr>
        <w:t>主席</w:t>
      </w:r>
      <w:r w:rsidR="009F0CE2" w:rsidRPr="008F5D5C">
        <w:rPr>
          <w:rFonts w:ascii="標楷體" w:eastAsia="標楷體" w:hAnsi="標楷體" w:hint="eastAsia"/>
          <w:b/>
          <w:sz w:val="32"/>
          <w:szCs w:val="32"/>
        </w:rPr>
        <w:t>講評:</w:t>
      </w:r>
      <w:r w:rsidR="008768D8" w:rsidRPr="008F5D5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E6658" w:rsidRPr="0053061F" w:rsidRDefault="00B056F4" w:rsidP="009A57FA">
      <w:pPr>
        <w:adjustRightInd w:val="0"/>
        <w:snapToGrid w:val="0"/>
        <w:ind w:left="801" w:hangingChars="250" w:hanging="801"/>
        <w:jc w:val="lef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3061F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3061F" w:rsidRPr="0053061F">
        <w:rPr>
          <w:rFonts w:ascii="標楷體" w:eastAsia="標楷體" w:hAnsi="標楷體" w:hint="eastAsia"/>
          <w:sz w:val="28"/>
          <w:szCs w:val="28"/>
        </w:rPr>
        <w:t xml:space="preserve"> </w:t>
      </w:r>
      <w:r w:rsidR="0053061F">
        <w:rPr>
          <w:rFonts w:ascii="標楷體" w:eastAsia="標楷體" w:hAnsi="標楷體" w:hint="eastAsia"/>
          <w:sz w:val="28"/>
          <w:szCs w:val="28"/>
        </w:rPr>
        <w:t>若物品費要以申請預付款方式先進行採購，請各子計畫承辦人</w:t>
      </w:r>
      <w:r w:rsidR="009A57FA">
        <w:rPr>
          <w:rFonts w:ascii="標楷體" w:eastAsia="標楷體" w:hAnsi="標楷體" w:hint="eastAsia"/>
          <w:sz w:val="28"/>
          <w:szCs w:val="28"/>
        </w:rPr>
        <w:t>斟酌</w:t>
      </w:r>
      <w:r w:rsidR="0053061F">
        <w:rPr>
          <w:rFonts w:ascii="標楷體" w:eastAsia="標楷體" w:hAnsi="標楷體" w:hint="eastAsia"/>
          <w:sz w:val="28"/>
          <w:szCs w:val="28"/>
        </w:rPr>
        <w:t>依計畫執行所需先行上簽</w:t>
      </w:r>
      <w:r w:rsidR="009A57FA">
        <w:rPr>
          <w:rFonts w:ascii="標楷體" w:eastAsia="標楷體" w:hAnsi="標楷體" w:hint="eastAsia"/>
          <w:sz w:val="28"/>
          <w:szCs w:val="28"/>
        </w:rPr>
        <w:t>辦理。</w:t>
      </w:r>
    </w:p>
    <w:p w:rsidR="00635E9B" w:rsidRDefault="00635E9B" w:rsidP="00635E9B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</w:p>
    <w:p w:rsidR="000B36B0" w:rsidRDefault="00C56262" w:rsidP="00C56262">
      <w:pPr>
        <w:adjustRightInd w:val="0"/>
        <w:snapToGrid w:val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9A0F96" w:rsidRPr="008F5D5C">
        <w:rPr>
          <w:rFonts w:ascii="標楷體" w:eastAsia="標楷體" w:hAnsi="標楷體" w:hint="eastAsia"/>
          <w:b/>
          <w:sz w:val="32"/>
          <w:szCs w:val="32"/>
        </w:rPr>
        <w:t xml:space="preserve">、會議結束: </w:t>
      </w:r>
      <w:r w:rsidR="0053061F">
        <w:rPr>
          <w:rFonts w:ascii="標楷體" w:eastAsia="標楷體" w:hAnsi="標楷體" w:hint="eastAsia"/>
          <w:b/>
          <w:sz w:val="32"/>
          <w:szCs w:val="32"/>
        </w:rPr>
        <w:t>16</w:t>
      </w:r>
      <w:r w:rsidR="009A0F96" w:rsidRPr="008F5D5C">
        <w:rPr>
          <w:rFonts w:ascii="標楷體" w:eastAsia="標楷體" w:hAnsi="標楷體" w:hint="eastAsia"/>
          <w:b/>
          <w:sz w:val="32"/>
          <w:szCs w:val="32"/>
        </w:rPr>
        <w:t>:</w:t>
      </w:r>
      <w:r w:rsidR="0053061F">
        <w:rPr>
          <w:rFonts w:ascii="標楷體" w:eastAsia="標楷體" w:hAnsi="標楷體" w:hint="eastAsia"/>
          <w:b/>
          <w:sz w:val="32"/>
          <w:szCs w:val="32"/>
        </w:rPr>
        <w:t>30</w:t>
      </w:r>
    </w:p>
    <w:p w:rsidR="000B36B0" w:rsidRDefault="000B36B0" w:rsidP="009A0F96">
      <w:pPr>
        <w:jc w:val="lef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989"/>
        <w:gridCol w:w="4989"/>
      </w:tblGrid>
      <w:tr w:rsidR="000B36B0" w:rsidRPr="007A4C53" w:rsidTr="00CD3156">
        <w:trPr>
          <w:trHeight w:val="1493"/>
          <w:tblHeader/>
        </w:trPr>
        <w:tc>
          <w:tcPr>
            <w:tcW w:w="5000" w:type="pct"/>
            <w:gridSpan w:val="2"/>
          </w:tcPr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lastRenderedPageBreak/>
              <w:t>育民工家</w:t>
            </w:r>
            <w:proofErr w:type="gramStart"/>
            <w:r w:rsidR="00CD3156">
              <w:rPr>
                <w:rFonts w:eastAsia="標楷體" w:hint="eastAsia"/>
                <w:sz w:val="28"/>
                <w:szCs w:val="28"/>
              </w:rPr>
              <w:t>10</w:t>
            </w:r>
            <w:r w:rsidR="00505B02">
              <w:rPr>
                <w:rFonts w:eastAsia="標楷體" w:hint="eastAsia"/>
                <w:sz w:val="28"/>
                <w:szCs w:val="28"/>
              </w:rPr>
              <w:t>7</w:t>
            </w:r>
            <w:proofErr w:type="gramEnd"/>
            <w:r w:rsidRPr="007A4C53">
              <w:rPr>
                <w:rFonts w:eastAsia="標楷體" w:hAnsi="標楷體"/>
                <w:sz w:val="28"/>
                <w:szCs w:val="28"/>
              </w:rPr>
              <w:t>年度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A4C53">
              <w:rPr>
                <w:rFonts w:eastAsia="標楷體" w:hAnsi="標楷體"/>
                <w:sz w:val="28"/>
                <w:szCs w:val="28"/>
              </w:rPr>
              <w:t>第</w:t>
            </w:r>
            <w:r w:rsidR="00CD3156">
              <w:rPr>
                <w:rFonts w:eastAsia="標楷體" w:hint="eastAsia"/>
                <w:sz w:val="28"/>
                <w:szCs w:val="28"/>
              </w:rPr>
              <w:t>1</w:t>
            </w:r>
            <w:r w:rsidRPr="007A4C53">
              <w:rPr>
                <w:rFonts w:eastAsia="標楷體" w:hAnsi="標楷體"/>
                <w:sz w:val="28"/>
                <w:szCs w:val="28"/>
              </w:rPr>
              <w:t>學期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505B02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="00CD3156">
              <w:rPr>
                <w:rFonts w:eastAsia="標楷體" w:hAnsi="標楷體" w:hint="eastAsia"/>
                <w:sz w:val="28"/>
                <w:szCs w:val="28"/>
              </w:rPr>
              <w:t>月份</w:t>
            </w:r>
            <w:r w:rsidR="00E60CC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CD3156">
              <w:rPr>
                <w:rFonts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="00CD3156">
              <w:rPr>
                <w:rFonts w:eastAsia="標楷體" w:hAnsi="標楷體" w:hint="eastAsia"/>
                <w:sz w:val="28"/>
                <w:szCs w:val="28"/>
              </w:rPr>
              <w:t>管制會議</w:t>
            </w:r>
            <w:r w:rsidRPr="007A4C53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間：</w:t>
            </w:r>
            <w:r w:rsidRPr="007A4C53">
              <w:rPr>
                <w:rFonts w:eastAsia="標楷體"/>
                <w:sz w:val="28"/>
                <w:szCs w:val="28"/>
              </w:rPr>
              <w:t>10</w:t>
            </w:r>
            <w:r w:rsidR="001C670D">
              <w:rPr>
                <w:rFonts w:eastAsia="標楷體" w:hint="eastAsia"/>
                <w:sz w:val="28"/>
                <w:szCs w:val="28"/>
              </w:rPr>
              <w:t>7</w:t>
            </w:r>
            <w:r w:rsidRPr="007A4C53">
              <w:rPr>
                <w:rFonts w:eastAsia="標楷體" w:hAnsi="標楷體"/>
                <w:sz w:val="28"/>
                <w:szCs w:val="28"/>
              </w:rPr>
              <w:t>年</w:t>
            </w:r>
            <w:r w:rsidR="00505B02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A4C53">
              <w:rPr>
                <w:rFonts w:eastAsia="標楷體" w:hAnsi="標楷體"/>
                <w:sz w:val="28"/>
                <w:szCs w:val="28"/>
              </w:rPr>
              <w:t>月</w:t>
            </w:r>
            <w:r w:rsidR="00505B02">
              <w:rPr>
                <w:rFonts w:eastAsia="標楷體" w:hAnsi="標楷體" w:hint="eastAsia"/>
                <w:sz w:val="28"/>
                <w:szCs w:val="28"/>
              </w:rPr>
              <w:t>09</w:t>
            </w:r>
            <w:r w:rsidRPr="007A4C53">
              <w:rPr>
                <w:rFonts w:eastAsia="標楷體" w:hAnsi="標楷體"/>
                <w:sz w:val="28"/>
                <w:szCs w:val="28"/>
              </w:rPr>
              <w:t>日（星期</w:t>
            </w:r>
            <w:r w:rsidR="00505B02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7A4C53">
              <w:rPr>
                <w:rFonts w:eastAsia="標楷體" w:hAnsi="標楷體"/>
                <w:sz w:val="28"/>
                <w:szCs w:val="28"/>
              </w:rPr>
              <w:t>）</w:t>
            </w:r>
            <w:r w:rsidR="00505B02">
              <w:rPr>
                <w:rFonts w:eastAsia="標楷體" w:hint="eastAsia"/>
                <w:sz w:val="28"/>
                <w:szCs w:val="28"/>
              </w:rPr>
              <w:t>14</w:t>
            </w:r>
            <w:r w:rsidRPr="007A4C53">
              <w:rPr>
                <w:rFonts w:eastAsia="標楷體" w:hAnsi="標楷體"/>
                <w:sz w:val="28"/>
                <w:szCs w:val="28"/>
              </w:rPr>
              <w:t>時</w:t>
            </w:r>
            <w:r w:rsidR="00505B02">
              <w:rPr>
                <w:rFonts w:eastAsia="標楷體" w:hint="eastAsia"/>
                <w:sz w:val="28"/>
                <w:szCs w:val="28"/>
              </w:rPr>
              <w:t>00</w:t>
            </w:r>
            <w:r w:rsidRPr="007A4C53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0B36B0" w:rsidRPr="007A4C53" w:rsidRDefault="000B36B0" w:rsidP="00CD315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A4C53">
              <w:rPr>
                <w:rFonts w:eastAsia="標楷體" w:hAnsi="標楷體"/>
                <w:sz w:val="28"/>
                <w:szCs w:val="28"/>
              </w:rPr>
              <w:t>地</w:t>
            </w:r>
            <w:r w:rsidRPr="007A4C53">
              <w:rPr>
                <w:rFonts w:eastAsia="標楷體"/>
                <w:sz w:val="28"/>
                <w:szCs w:val="28"/>
              </w:rPr>
              <w:t xml:space="preserve">  </w:t>
            </w:r>
            <w:r w:rsidRPr="007A4C53">
              <w:rPr>
                <w:rFonts w:eastAsia="標楷體" w:hAnsi="標楷體"/>
                <w:sz w:val="28"/>
                <w:szCs w:val="28"/>
              </w:rPr>
              <w:t>點：</w:t>
            </w:r>
            <w:r w:rsidR="001C670D">
              <w:rPr>
                <w:rFonts w:eastAsia="標楷體" w:hAnsi="標楷體" w:hint="eastAsia"/>
                <w:sz w:val="28"/>
                <w:szCs w:val="28"/>
              </w:rPr>
              <w:t>校長室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505B02" w:rsidP="00431F2B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12" name="圖片 11" descr="DSC_8149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49_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C56262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3" name="圖片 2" descr="DSC_814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44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E60CC4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與會人員</w:t>
            </w:r>
          </w:p>
        </w:tc>
        <w:tc>
          <w:tcPr>
            <w:tcW w:w="2500" w:type="pct"/>
            <w:vAlign w:val="center"/>
          </w:tcPr>
          <w:p w:rsidR="000B36B0" w:rsidRPr="00E60CC4" w:rsidRDefault="00C56262" w:rsidP="00E60CC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均質化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核定經費</w:t>
            </w:r>
            <w:r w:rsidR="00505B02">
              <w:rPr>
                <w:rFonts w:eastAsia="標楷體" w:hint="eastAsia"/>
                <w:sz w:val="28"/>
                <w:szCs w:val="28"/>
              </w:rPr>
              <w:t>報告</w:t>
            </w:r>
          </w:p>
        </w:tc>
      </w:tr>
      <w:tr w:rsidR="000B36B0" w:rsidRPr="007A4C53" w:rsidTr="00431F2B">
        <w:trPr>
          <w:trHeight w:hRule="exact" w:val="3402"/>
        </w:trPr>
        <w:tc>
          <w:tcPr>
            <w:tcW w:w="2500" w:type="pct"/>
            <w:vAlign w:val="center"/>
          </w:tcPr>
          <w:p w:rsidR="000B36B0" w:rsidRPr="007A4C53" w:rsidRDefault="00C56262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4" name="圖片 3" descr="DSC_8148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48_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0B36B0" w:rsidRPr="007A4C53" w:rsidRDefault="00C56262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5" name="圖片 4" descr="DSC_815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50_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B0" w:rsidRPr="007A4C53" w:rsidTr="00431F2B">
        <w:trPr>
          <w:trHeight w:val="567"/>
        </w:trPr>
        <w:tc>
          <w:tcPr>
            <w:tcW w:w="2500" w:type="pct"/>
            <w:vAlign w:val="center"/>
          </w:tcPr>
          <w:p w:rsidR="000B36B0" w:rsidRPr="007A4C53" w:rsidRDefault="00505B02" w:rsidP="00505B0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子計畫承辦人說明經費事項</w:t>
            </w:r>
          </w:p>
        </w:tc>
        <w:tc>
          <w:tcPr>
            <w:tcW w:w="2500" w:type="pct"/>
            <w:vAlign w:val="center"/>
          </w:tcPr>
          <w:p w:rsidR="000B36B0" w:rsidRPr="007A4C53" w:rsidRDefault="00505B02" w:rsidP="00431F2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資本門設備討論</w:t>
            </w:r>
          </w:p>
        </w:tc>
      </w:tr>
      <w:tr w:rsidR="00C56262" w:rsidRPr="007A4C53" w:rsidTr="00431F2B">
        <w:trPr>
          <w:trHeight w:val="567"/>
        </w:trPr>
        <w:tc>
          <w:tcPr>
            <w:tcW w:w="2500" w:type="pct"/>
            <w:vAlign w:val="center"/>
          </w:tcPr>
          <w:p w:rsidR="00C56262" w:rsidRDefault="00C56262" w:rsidP="00431F2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8" name="圖片 7" descr="DSC_815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52_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C56262" w:rsidRDefault="00C56262" w:rsidP="00431F2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95625" cy="1741805"/>
                  <wp:effectExtent l="19050" t="0" r="9525" b="0"/>
                  <wp:docPr id="10" name="圖片 9" descr="DSC_815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8151_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62" w:rsidRPr="007A4C53" w:rsidTr="00431F2B">
        <w:trPr>
          <w:trHeight w:val="567"/>
        </w:trPr>
        <w:tc>
          <w:tcPr>
            <w:tcW w:w="2500" w:type="pct"/>
            <w:vAlign w:val="center"/>
          </w:tcPr>
          <w:p w:rsidR="00C56262" w:rsidRDefault="00505B02" w:rsidP="00431F2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總務主任講評</w:t>
            </w:r>
          </w:p>
        </w:tc>
        <w:tc>
          <w:tcPr>
            <w:tcW w:w="2500" w:type="pct"/>
            <w:vAlign w:val="center"/>
          </w:tcPr>
          <w:p w:rsidR="00C56262" w:rsidRDefault="00505B02" w:rsidP="00431F2B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校長講評</w:t>
            </w:r>
          </w:p>
        </w:tc>
      </w:tr>
    </w:tbl>
    <w:p w:rsidR="009A0F96" w:rsidRPr="009A0F96" w:rsidRDefault="009A0F96" w:rsidP="000B36B0">
      <w:pPr>
        <w:jc w:val="left"/>
        <w:rPr>
          <w:rFonts w:ascii="標楷體" w:eastAsia="標楷體" w:hAnsi="標楷體"/>
          <w:sz w:val="28"/>
          <w:szCs w:val="28"/>
        </w:rPr>
      </w:pPr>
    </w:p>
    <w:sectPr w:rsidR="009A0F96" w:rsidRPr="009A0F96" w:rsidSect="009A0F9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BB" w:rsidRDefault="00335EBB" w:rsidP="00243A9F">
      <w:pPr>
        <w:spacing w:line="240" w:lineRule="auto"/>
      </w:pPr>
      <w:r>
        <w:separator/>
      </w:r>
    </w:p>
  </w:endnote>
  <w:endnote w:type="continuationSeparator" w:id="0">
    <w:p w:rsidR="00335EBB" w:rsidRDefault="00335EBB" w:rsidP="0024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BB" w:rsidRDefault="00335EBB" w:rsidP="00243A9F">
      <w:pPr>
        <w:spacing w:line="240" w:lineRule="auto"/>
      </w:pPr>
      <w:r>
        <w:separator/>
      </w:r>
    </w:p>
  </w:footnote>
  <w:footnote w:type="continuationSeparator" w:id="0">
    <w:p w:rsidR="00335EBB" w:rsidRDefault="00335EBB" w:rsidP="00243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0A8"/>
    <w:multiLevelType w:val="hybridMultilevel"/>
    <w:tmpl w:val="F416746C"/>
    <w:lvl w:ilvl="0" w:tplc="720EED3E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C3E49"/>
    <w:multiLevelType w:val="hybridMultilevel"/>
    <w:tmpl w:val="532AD578"/>
    <w:lvl w:ilvl="0" w:tplc="1B3C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8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6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B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A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E2790"/>
    <w:multiLevelType w:val="hybridMultilevel"/>
    <w:tmpl w:val="E884D084"/>
    <w:lvl w:ilvl="0" w:tplc="DAC67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8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E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8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C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6F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0509E1"/>
    <w:multiLevelType w:val="hybridMultilevel"/>
    <w:tmpl w:val="3F667878"/>
    <w:lvl w:ilvl="0" w:tplc="D18EE808">
      <w:start w:val="1"/>
      <w:numFmt w:val="taiwaneseCountingThousand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96FF1"/>
    <w:multiLevelType w:val="hybridMultilevel"/>
    <w:tmpl w:val="0748A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0D1366"/>
    <w:multiLevelType w:val="hybridMultilevel"/>
    <w:tmpl w:val="C5B65766"/>
    <w:lvl w:ilvl="0" w:tplc="68389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4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8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2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2E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4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E3609A"/>
    <w:multiLevelType w:val="hybridMultilevel"/>
    <w:tmpl w:val="8DE8A716"/>
    <w:lvl w:ilvl="0" w:tplc="96BC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D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0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E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A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2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80479"/>
    <w:multiLevelType w:val="hybridMultilevel"/>
    <w:tmpl w:val="DA5CA6E4"/>
    <w:lvl w:ilvl="0" w:tplc="C77C6A3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96"/>
    <w:rsid w:val="00082200"/>
    <w:rsid w:val="000936D0"/>
    <w:rsid w:val="000B36B0"/>
    <w:rsid w:val="000C30A2"/>
    <w:rsid w:val="000F4729"/>
    <w:rsid w:val="001C670D"/>
    <w:rsid w:val="001E6658"/>
    <w:rsid w:val="00240BA6"/>
    <w:rsid w:val="00243A9F"/>
    <w:rsid w:val="00283F56"/>
    <w:rsid w:val="002B0073"/>
    <w:rsid w:val="002D7285"/>
    <w:rsid w:val="00300AF3"/>
    <w:rsid w:val="0032695F"/>
    <w:rsid w:val="00335EBB"/>
    <w:rsid w:val="003843E5"/>
    <w:rsid w:val="00397094"/>
    <w:rsid w:val="003C2CBA"/>
    <w:rsid w:val="00451313"/>
    <w:rsid w:val="00453CAD"/>
    <w:rsid w:val="00465FF9"/>
    <w:rsid w:val="0048148E"/>
    <w:rsid w:val="004C2E5B"/>
    <w:rsid w:val="00505B02"/>
    <w:rsid w:val="00506807"/>
    <w:rsid w:val="005108FD"/>
    <w:rsid w:val="005176D5"/>
    <w:rsid w:val="0053061F"/>
    <w:rsid w:val="00571EDE"/>
    <w:rsid w:val="00635E9B"/>
    <w:rsid w:val="006608F4"/>
    <w:rsid w:val="006C1C08"/>
    <w:rsid w:val="00755F6A"/>
    <w:rsid w:val="00783E90"/>
    <w:rsid w:val="00786C1B"/>
    <w:rsid w:val="007A3D32"/>
    <w:rsid w:val="007B2ADE"/>
    <w:rsid w:val="008071FE"/>
    <w:rsid w:val="00861FD3"/>
    <w:rsid w:val="008768D8"/>
    <w:rsid w:val="00890F9B"/>
    <w:rsid w:val="00896731"/>
    <w:rsid w:val="008B03F8"/>
    <w:rsid w:val="008C3067"/>
    <w:rsid w:val="008F5D5C"/>
    <w:rsid w:val="009346A5"/>
    <w:rsid w:val="0095793A"/>
    <w:rsid w:val="00957A95"/>
    <w:rsid w:val="00986725"/>
    <w:rsid w:val="009A0F96"/>
    <w:rsid w:val="009A57FA"/>
    <w:rsid w:val="009B19A3"/>
    <w:rsid w:val="009D1878"/>
    <w:rsid w:val="009F0CE2"/>
    <w:rsid w:val="009F4870"/>
    <w:rsid w:val="00A0139A"/>
    <w:rsid w:val="00A52A4D"/>
    <w:rsid w:val="00A610F7"/>
    <w:rsid w:val="00A650EA"/>
    <w:rsid w:val="00A85B22"/>
    <w:rsid w:val="00AD63E5"/>
    <w:rsid w:val="00B056F4"/>
    <w:rsid w:val="00BD36D5"/>
    <w:rsid w:val="00BE20B7"/>
    <w:rsid w:val="00C56262"/>
    <w:rsid w:val="00C96933"/>
    <w:rsid w:val="00CD3156"/>
    <w:rsid w:val="00CD6E28"/>
    <w:rsid w:val="00CE691E"/>
    <w:rsid w:val="00CE72A1"/>
    <w:rsid w:val="00D73AD7"/>
    <w:rsid w:val="00D92A00"/>
    <w:rsid w:val="00DB749D"/>
    <w:rsid w:val="00E11400"/>
    <w:rsid w:val="00E60CC4"/>
    <w:rsid w:val="00EF5906"/>
    <w:rsid w:val="00F12564"/>
    <w:rsid w:val="00F53470"/>
    <w:rsid w:val="00F63351"/>
    <w:rsid w:val="00F936A3"/>
    <w:rsid w:val="00FE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9A0F96"/>
    <w:pPr>
      <w:tabs>
        <w:tab w:val="clear" w:pos="4153"/>
        <w:tab w:val="clear" w:pos="8306"/>
      </w:tabs>
      <w:snapToGrid/>
      <w:spacing w:line="640" w:lineRule="exact"/>
      <w:ind w:left="952" w:hanging="952"/>
      <w:jc w:val="left"/>
    </w:pPr>
    <w:rPr>
      <w:rFonts w:ascii="Arial" w:eastAsia="標楷體" w:hAnsi="Arial" w:cs="Times New Roman"/>
      <w:sz w:val="3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0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0F96"/>
    <w:rPr>
      <w:sz w:val="20"/>
      <w:szCs w:val="20"/>
    </w:rPr>
  </w:style>
  <w:style w:type="paragraph" w:styleId="a6">
    <w:name w:val="List Paragraph"/>
    <w:basedOn w:val="a"/>
    <w:uiPriority w:val="34"/>
    <w:qFormat/>
    <w:rsid w:val="009A0F96"/>
    <w:pPr>
      <w:ind w:leftChars="200" w:left="480"/>
    </w:pPr>
  </w:style>
  <w:style w:type="table" w:styleId="a7">
    <w:name w:val="Table Grid"/>
    <w:basedOn w:val="a1"/>
    <w:uiPriority w:val="59"/>
    <w:rsid w:val="009A0F96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0F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43A9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D7285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902</Characters>
  <Application>Microsoft Office Word</Application>
  <DocSecurity>0</DocSecurity>
  <Lines>7</Lines>
  <Paragraphs>2</Paragraphs>
  <ScaleCrop>false</ScaleCrop>
  <Company>SYNNEX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ymvs-134</dc:creator>
  <cp:lastModifiedBy>ymvs-134</cp:lastModifiedBy>
  <cp:revision>2</cp:revision>
  <cp:lastPrinted>2018-01-12T03:42:00Z</cp:lastPrinted>
  <dcterms:created xsi:type="dcterms:W3CDTF">2018-10-09T09:53:00Z</dcterms:created>
  <dcterms:modified xsi:type="dcterms:W3CDTF">2018-10-09T09:53:00Z</dcterms:modified>
</cp:coreProperties>
</file>